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65" w:rsidRPr="007B3865" w:rsidRDefault="007B3865" w:rsidP="007B3865">
      <w:pPr>
        <w:keepNext/>
        <w:keepLines/>
        <w:widowControl w:val="0"/>
        <w:spacing w:after="0" w:line="320" w:lineRule="exact"/>
        <w:jc w:val="center"/>
        <w:outlineLvl w:val="0"/>
        <w:rPr>
          <w:rFonts w:ascii="Times New Roman" w:eastAsia="Times New Roman" w:hAnsi="Times New Roman" w:cs="Times New Roman"/>
          <w:b/>
          <w:bCs/>
          <w:sz w:val="24"/>
          <w:szCs w:val="24"/>
          <w:lang w:val="bg-BG" w:eastAsia="bg-BG" w:bidi="bg-BG"/>
        </w:rPr>
      </w:pPr>
      <w:bookmarkStart w:id="0" w:name="bookmark0"/>
      <w:r w:rsidRPr="007B3865">
        <w:rPr>
          <w:rFonts w:ascii="Times New Roman" w:eastAsia="Times New Roman" w:hAnsi="Times New Roman" w:cs="Times New Roman"/>
          <w:b/>
          <w:bCs/>
          <w:color w:val="000000"/>
          <w:sz w:val="24"/>
          <w:szCs w:val="24"/>
          <w:lang w:val="bg-BG" w:eastAsia="bg-BG" w:bidi="bg-BG"/>
        </w:rPr>
        <w:t>НАРЕДБА № 1</w:t>
      </w:r>
      <w:bookmarkEnd w:id="0"/>
    </w:p>
    <w:p w:rsidR="007B3865" w:rsidRDefault="007B3865" w:rsidP="007B3865">
      <w:pPr>
        <w:widowControl w:val="0"/>
        <w:spacing w:after="0" w:line="514" w:lineRule="exact"/>
        <w:jc w:val="center"/>
        <w:rPr>
          <w:rFonts w:ascii="Times New Roman" w:eastAsia="Times New Roman" w:hAnsi="Times New Roman" w:cs="Times New Roman"/>
          <w:b/>
          <w:bCs/>
          <w:color w:val="000000"/>
          <w:sz w:val="24"/>
          <w:szCs w:val="24"/>
          <w:lang w:val="bg-BG" w:eastAsia="bg-BG" w:bidi="bg-BG"/>
        </w:rPr>
      </w:pPr>
      <w:r w:rsidRPr="007B3865">
        <w:rPr>
          <w:rFonts w:ascii="Times New Roman" w:eastAsia="Times New Roman" w:hAnsi="Times New Roman" w:cs="Times New Roman"/>
          <w:b/>
          <w:bCs/>
          <w:color w:val="000000"/>
          <w:sz w:val="24"/>
          <w:szCs w:val="24"/>
          <w:lang w:val="bg-BG" w:eastAsia="bg-BG" w:bidi="bg-BG"/>
        </w:rPr>
        <w:t>ЗА ОБЩЕСТВЕНИЯ РЕД НА ТЕРИТОРИЯТА НА ОБЩИНА АПРИЛЦИ</w:t>
      </w:r>
    </w:p>
    <w:p w:rsidR="008C6588" w:rsidRPr="007B3865" w:rsidRDefault="008C6588" w:rsidP="007B3865">
      <w:pPr>
        <w:widowControl w:val="0"/>
        <w:spacing w:after="0" w:line="514" w:lineRule="exact"/>
        <w:jc w:val="center"/>
        <w:rPr>
          <w:rFonts w:ascii="Times New Roman" w:eastAsia="Times New Roman" w:hAnsi="Times New Roman" w:cs="Times New Roman"/>
          <w:b/>
          <w:bCs/>
          <w:sz w:val="24"/>
          <w:szCs w:val="24"/>
          <w:lang w:val="bg-BG" w:eastAsia="bg-BG" w:bidi="bg-BG"/>
        </w:rPr>
      </w:pPr>
    </w:p>
    <w:p w:rsidR="006D25FB" w:rsidRPr="008C6588" w:rsidRDefault="006D25FB" w:rsidP="008C6588">
      <w:pPr>
        <w:widowControl w:val="0"/>
        <w:spacing w:after="0" w:line="276" w:lineRule="auto"/>
        <w:jc w:val="both"/>
        <w:rPr>
          <w:rFonts w:ascii="Times New Roman" w:eastAsia="Times New Roman" w:hAnsi="Times New Roman" w:cs="Times New Roman"/>
          <w:b/>
          <w:bCs/>
          <w:i/>
          <w:color w:val="000000"/>
          <w:sz w:val="24"/>
          <w:szCs w:val="24"/>
          <w:lang w:val="bg-BG" w:eastAsia="bg-BG" w:bidi="bg-BG"/>
        </w:rPr>
      </w:pPr>
      <w:r w:rsidRPr="008C6588">
        <w:rPr>
          <w:rFonts w:ascii="Times New Roman" w:eastAsia="Times New Roman" w:hAnsi="Times New Roman" w:cs="Times New Roman"/>
          <w:i/>
          <w:sz w:val="24"/>
          <w:szCs w:val="24"/>
          <w:lang w:eastAsia="ar-SA"/>
        </w:rPr>
        <w:t>(</w:t>
      </w:r>
      <w:proofErr w:type="spellStart"/>
      <w:r w:rsidRPr="008C6588">
        <w:rPr>
          <w:rFonts w:ascii="Times New Roman" w:eastAsia="Times New Roman" w:hAnsi="Times New Roman" w:cs="Times New Roman"/>
          <w:i/>
          <w:sz w:val="24"/>
          <w:szCs w:val="24"/>
          <w:lang w:eastAsia="ar-SA"/>
        </w:rPr>
        <w:t>нова</w:t>
      </w:r>
      <w:proofErr w:type="spellEnd"/>
      <w:r w:rsidRPr="008C6588">
        <w:rPr>
          <w:rFonts w:ascii="Times New Roman" w:eastAsia="Times New Roman" w:hAnsi="Times New Roman" w:cs="Times New Roman"/>
          <w:i/>
          <w:sz w:val="24"/>
          <w:szCs w:val="24"/>
          <w:lang w:eastAsia="ar-SA"/>
        </w:rPr>
        <w:t xml:space="preserve">, </w:t>
      </w:r>
      <w:proofErr w:type="spellStart"/>
      <w:r w:rsidRPr="008C6588">
        <w:rPr>
          <w:rFonts w:ascii="Times New Roman" w:eastAsia="Times New Roman" w:hAnsi="Times New Roman" w:cs="Times New Roman"/>
          <w:i/>
          <w:sz w:val="24"/>
          <w:szCs w:val="24"/>
          <w:lang w:eastAsia="ar-SA"/>
        </w:rPr>
        <w:t>приета</w:t>
      </w:r>
      <w:proofErr w:type="spellEnd"/>
      <w:r w:rsidRPr="008C6588">
        <w:rPr>
          <w:rFonts w:ascii="Times New Roman" w:eastAsia="Times New Roman" w:hAnsi="Times New Roman" w:cs="Times New Roman"/>
          <w:i/>
          <w:sz w:val="24"/>
          <w:szCs w:val="24"/>
          <w:lang w:eastAsia="ar-SA"/>
        </w:rPr>
        <w:t xml:space="preserve"> с </w:t>
      </w:r>
      <w:proofErr w:type="spellStart"/>
      <w:r w:rsidRPr="008C6588">
        <w:rPr>
          <w:rFonts w:ascii="Times New Roman" w:eastAsia="Times New Roman" w:hAnsi="Times New Roman" w:cs="Times New Roman"/>
          <w:i/>
          <w:sz w:val="24"/>
          <w:szCs w:val="24"/>
          <w:lang w:eastAsia="ar-SA"/>
        </w:rPr>
        <w:t>Решение</w:t>
      </w:r>
      <w:proofErr w:type="spellEnd"/>
      <w:r w:rsidRPr="008C6588">
        <w:rPr>
          <w:rFonts w:ascii="Times New Roman" w:eastAsia="Times New Roman" w:hAnsi="Times New Roman" w:cs="Times New Roman"/>
          <w:i/>
          <w:sz w:val="24"/>
          <w:szCs w:val="24"/>
          <w:lang w:eastAsia="ar-SA"/>
        </w:rPr>
        <w:t xml:space="preserve"> №254/29.04.2021г., </w:t>
      </w:r>
      <w:proofErr w:type="spellStart"/>
      <w:r w:rsidRPr="008C6588">
        <w:rPr>
          <w:rFonts w:ascii="Times New Roman" w:eastAsia="Times New Roman" w:hAnsi="Times New Roman" w:cs="Times New Roman"/>
          <w:i/>
          <w:sz w:val="24"/>
          <w:szCs w:val="24"/>
          <w:lang w:eastAsia="ar-SA"/>
        </w:rPr>
        <w:t>из</w:t>
      </w:r>
      <w:r w:rsidR="008C6588" w:rsidRPr="008C6588">
        <w:rPr>
          <w:rFonts w:ascii="Times New Roman" w:eastAsia="Times New Roman" w:hAnsi="Times New Roman" w:cs="Times New Roman"/>
          <w:i/>
          <w:sz w:val="24"/>
          <w:szCs w:val="24"/>
          <w:lang w:eastAsia="ar-SA"/>
        </w:rPr>
        <w:t>менена</w:t>
      </w:r>
      <w:proofErr w:type="spellEnd"/>
      <w:r w:rsidR="008C6588" w:rsidRPr="008C6588">
        <w:rPr>
          <w:rFonts w:ascii="Times New Roman" w:eastAsia="Times New Roman" w:hAnsi="Times New Roman" w:cs="Times New Roman"/>
          <w:i/>
          <w:sz w:val="24"/>
          <w:szCs w:val="24"/>
          <w:lang w:eastAsia="ar-SA"/>
        </w:rPr>
        <w:t xml:space="preserve"> и </w:t>
      </w:r>
      <w:proofErr w:type="spellStart"/>
      <w:r w:rsidR="008C6588" w:rsidRPr="008C6588">
        <w:rPr>
          <w:rFonts w:ascii="Times New Roman" w:eastAsia="Times New Roman" w:hAnsi="Times New Roman" w:cs="Times New Roman"/>
          <w:i/>
          <w:sz w:val="24"/>
          <w:szCs w:val="24"/>
          <w:lang w:eastAsia="ar-SA"/>
        </w:rPr>
        <w:t>допълнена</w:t>
      </w:r>
      <w:proofErr w:type="spellEnd"/>
      <w:r w:rsidR="008C6588" w:rsidRPr="008C6588">
        <w:rPr>
          <w:rFonts w:ascii="Times New Roman" w:eastAsia="Times New Roman" w:hAnsi="Times New Roman" w:cs="Times New Roman"/>
          <w:i/>
          <w:sz w:val="24"/>
          <w:szCs w:val="24"/>
          <w:lang w:eastAsia="ar-SA"/>
        </w:rPr>
        <w:t xml:space="preserve"> с </w:t>
      </w:r>
      <w:proofErr w:type="spellStart"/>
      <w:r w:rsidR="008C6588" w:rsidRPr="008C6588">
        <w:rPr>
          <w:rFonts w:ascii="Times New Roman" w:eastAsia="Times New Roman" w:hAnsi="Times New Roman" w:cs="Times New Roman"/>
          <w:i/>
          <w:sz w:val="24"/>
          <w:szCs w:val="24"/>
          <w:lang w:eastAsia="ar-SA"/>
        </w:rPr>
        <w:t>Решение</w:t>
      </w:r>
      <w:proofErr w:type="spellEnd"/>
      <w:r w:rsidR="008C6588" w:rsidRPr="008C6588">
        <w:rPr>
          <w:rFonts w:ascii="Times New Roman" w:eastAsia="Times New Roman" w:hAnsi="Times New Roman" w:cs="Times New Roman"/>
          <w:i/>
          <w:sz w:val="24"/>
          <w:szCs w:val="24"/>
          <w:lang w:eastAsia="ar-SA"/>
        </w:rPr>
        <w:t xml:space="preserve"> </w:t>
      </w:r>
      <w:r w:rsidR="008C6588">
        <w:rPr>
          <w:rFonts w:ascii="Times New Roman" w:eastAsia="Times New Roman" w:hAnsi="Times New Roman" w:cs="Times New Roman"/>
          <w:i/>
          <w:sz w:val="24"/>
          <w:szCs w:val="24"/>
          <w:lang w:eastAsia="ar-SA"/>
        </w:rPr>
        <w:t>№387/24.02.2022</w:t>
      </w:r>
      <w:r w:rsidR="008C6588" w:rsidRPr="008C6588">
        <w:rPr>
          <w:rFonts w:ascii="Times New Roman" w:eastAsia="Times New Roman" w:hAnsi="Times New Roman" w:cs="Times New Roman"/>
          <w:i/>
          <w:sz w:val="24"/>
          <w:szCs w:val="24"/>
          <w:lang w:eastAsia="ar-SA"/>
        </w:rPr>
        <w:t>г.)</w:t>
      </w:r>
    </w:p>
    <w:p w:rsidR="007B3865" w:rsidRPr="007B3865" w:rsidRDefault="007B3865" w:rsidP="006D25FB">
      <w:pPr>
        <w:widowControl w:val="0"/>
        <w:spacing w:after="120" w:line="514" w:lineRule="exact"/>
        <w:jc w:val="center"/>
        <w:rPr>
          <w:rFonts w:ascii="Times New Roman" w:eastAsia="Times New Roman" w:hAnsi="Times New Roman" w:cs="Times New Roman"/>
          <w:b/>
          <w:bCs/>
          <w:sz w:val="24"/>
          <w:szCs w:val="24"/>
          <w:lang w:val="bg-BG" w:eastAsia="bg-BG" w:bidi="bg-BG"/>
        </w:rPr>
      </w:pPr>
      <w:r w:rsidRPr="007B3865">
        <w:rPr>
          <w:rFonts w:ascii="Times New Roman" w:eastAsia="Times New Roman" w:hAnsi="Times New Roman" w:cs="Times New Roman"/>
          <w:b/>
          <w:bCs/>
          <w:color w:val="000000"/>
          <w:sz w:val="24"/>
          <w:szCs w:val="24"/>
          <w:lang w:val="bg-BG" w:eastAsia="bg-BG" w:bidi="bg-BG"/>
        </w:rPr>
        <w:t>Р А З Д Е Л</w:t>
      </w:r>
      <w:r w:rsidRPr="007B3865">
        <w:rPr>
          <w:rFonts w:ascii="Times New Roman" w:eastAsia="Times New Roman" w:hAnsi="Times New Roman" w:cs="Times New Roman"/>
          <w:b/>
          <w:bCs/>
          <w:sz w:val="24"/>
          <w:szCs w:val="24"/>
          <w:lang w:eastAsia="bg-BG" w:bidi="bg-BG"/>
        </w:rPr>
        <w:t xml:space="preserve"> </w:t>
      </w:r>
      <w:r w:rsidRPr="007B3865">
        <w:rPr>
          <w:rFonts w:ascii="Times New Roman" w:eastAsia="Times New Roman" w:hAnsi="Times New Roman" w:cs="Times New Roman"/>
          <w:b/>
          <w:bCs/>
          <w:color w:val="000000"/>
          <w:sz w:val="24"/>
          <w:szCs w:val="24"/>
          <w:lang w:val="bg-BG" w:eastAsia="bg-BG" w:bidi="bg-BG"/>
        </w:rPr>
        <w:t xml:space="preserve"> I</w:t>
      </w:r>
      <w:r w:rsidRPr="007B3865">
        <w:rPr>
          <w:rFonts w:ascii="Times New Roman" w:eastAsia="Times New Roman" w:hAnsi="Times New Roman" w:cs="Times New Roman"/>
          <w:b/>
          <w:bCs/>
          <w:color w:val="000000"/>
          <w:sz w:val="24"/>
          <w:szCs w:val="24"/>
          <w:lang w:val="bg-BG" w:eastAsia="bg-BG" w:bidi="bg-BG"/>
        </w:rPr>
        <w:br/>
        <w:t>ОБЩИ ПОЛОЖЕНИЯ</w:t>
      </w:r>
      <w:r w:rsidRPr="007B3865">
        <w:rPr>
          <w:rFonts w:ascii="Times New Roman" w:eastAsia="Times New Roman" w:hAnsi="Times New Roman" w:cs="Times New Roman"/>
          <w:b/>
          <w:bCs/>
          <w:sz w:val="24"/>
          <w:szCs w:val="24"/>
          <w:lang w:val="bg-BG" w:eastAsia="bg-BG" w:bidi="bg-BG"/>
        </w:rPr>
        <w:t xml:space="preserve"> </w:t>
      </w:r>
    </w:p>
    <w:p w:rsidR="007B3865" w:rsidRPr="007B3865" w:rsidRDefault="007B3865" w:rsidP="007B3865">
      <w:pPr>
        <w:widowControl w:val="0"/>
        <w:spacing w:after="0" w:line="317"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Чл.1. (1) Настоящата Наредба урежда обществения ред на територията на община Априлци, като определя правата и задълженията на гражданите, юридически лица, предприятия, държавните и обществените организации по осигуряването на спокойствието, поддържане на чистотата, опазването на собствеността от пожари, търговското обслужване на гражданите, осигуряване на безопасно движение и сигурност и закрила на децата.</w:t>
      </w:r>
    </w:p>
    <w:p w:rsidR="007B3865" w:rsidRPr="007B3865" w:rsidRDefault="007B3865" w:rsidP="007B3865">
      <w:pPr>
        <w:widowControl w:val="0"/>
        <w:numPr>
          <w:ilvl w:val="0"/>
          <w:numId w:val="1"/>
        </w:numPr>
        <w:tabs>
          <w:tab w:val="left" w:pos="1207"/>
        </w:tabs>
        <w:spacing w:after="0" w:line="240"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Наредбата се прилага по отношение на:</w:t>
      </w:r>
    </w:p>
    <w:p w:rsidR="007B3865" w:rsidRPr="007B3865" w:rsidRDefault="007B3865" w:rsidP="007B3865">
      <w:pPr>
        <w:widowControl w:val="0"/>
        <w:numPr>
          <w:ilvl w:val="0"/>
          <w:numId w:val="2"/>
        </w:numPr>
        <w:tabs>
          <w:tab w:val="left" w:pos="1042"/>
        </w:tabs>
        <w:spacing w:after="0" w:line="274"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Всички лица, които живеят постоянно или временно пребивават на територията на община Априлци.</w:t>
      </w:r>
    </w:p>
    <w:p w:rsidR="007B3865" w:rsidRPr="007B3865" w:rsidRDefault="007B3865" w:rsidP="007B3865">
      <w:pPr>
        <w:widowControl w:val="0"/>
        <w:numPr>
          <w:ilvl w:val="0"/>
          <w:numId w:val="2"/>
        </w:numPr>
        <w:tabs>
          <w:tab w:val="left" w:pos="1096"/>
        </w:tabs>
        <w:spacing w:after="0" w:line="274"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Собствениците, ползвателите и наемателите на жилищни и търговски сгради.</w:t>
      </w:r>
    </w:p>
    <w:p w:rsidR="007B3865" w:rsidRPr="007B3865" w:rsidRDefault="007B3865" w:rsidP="007B3865">
      <w:pPr>
        <w:widowControl w:val="0"/>
        <w:numPr>
          <w:ilvl w:val="0"/>
          <w:numId w:val="2"/>
        </w:numPr>
        <w:tabs>
          <w:tab w:val="left" w:pos="1037"/>
        </w:tabs>
        <w:spacing w:after="0" w:line="274"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Управителите на търговски дружества, едноличните търговци, ръководителите на предприятия, учреждения и организации, развиващи дейност на територията на община Априлци.</w:t>
      </w:r>
    </w:p>
    <w:p w:rsidR="007B3865" w:rsidRPr="007B3865" w:rsidRDefault="007B3865" w:rsidP="007B3865">
      <w:pPr>
        <w:widowControl w:val="0"/>
        <w:numPr>
          <w:ilvl w:val="0"/>
          <w:numId w:val="1"/>
        </w:numPr>
        <w:tabs>
          <w:tab w:val="left" w:pos="1148"/>
        </w:tabs>
        <w:spacing w:after="0" w:line="274"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Наредбата урежда правомощията на общинската администрация, свързани с осъществяване на дейността и целите, посочени в ал. 1, както и реда за констатиране на нарушения и налагане на наказания при неизпълнението им.</w:t>
      </w:r>
    </w:p>
    <w:p w:rsidR="007B3865" w:rsidRPr="007B3865" w:rsidRDefault="007B3865" w:rsidP="007B3865">
      <w:pPr>
        <w:widowControl w:val="0"/>
        <w:tabs>
          <w:tab w:val="left" w:pos="1148"/>
        </w:tabs>
        <w:spacing w:after="0" w:line="274" w:lineRule="exact"/>
        <w:ind w:left="760"/>
        <w:jc w:val="both"/>
        <w:rPr>
          <w:rFonts w:ascii="Times New Roman" w:eastAsia="Times New Roman" w:hAnsi="Times New Roman" w:cs="Times New Roman"/>
          <w:sz w:val="24"/>
          <w:szCs w:val="24"/>
          <w:lang w:val="bg-BG" w:eastAsia="bg-BG" w:bidi="bg-BG"/>
        </w:rPr>
      </w:pPr>
    </w:p>
    <w:p w:rsidR="007B3865" w:rsidRPr="007B3865" w:rsidRDefault="007B3865" w:rsidP="007B3865">
      <w:pPr>
        <w:widowControl w:val="0"/>
        <w:spacing w:after="0" w:line="240" w:lineRule="exact"/>
        <w:jc w:val="center"/>
        <w:rPr>
          <w:rFonts w:ascii="Times New Roman" w:eastAsia="Times New Roman" w:hAnsi="Times New Roman" w:cs="Times New Roman"/>
          <w:b/>
          <w:bCs/>
          <w:sz w:val="24"/>
          <w:szCs w:val="24"/>
          <w:lang w:val="bg-BG" w:eastAsia="bg-BG" w:bidi="bg-BG"/>
        </w:rPr>
      </w:pPr>
      <w:r w:rsidRPr="007B3865">
        <w:rPr>
          <w:rFonts w:ascii="Times New Roman" w:eastAsia="Times New Roman" w:hAnsi="Times New Roman" w:cs="Times New Roman"/>
          <w:b/>
          <w:bCs/>
          <w:color w:val="000000"/>
          <w:sz w:val="24"/>
          <w:szCs w:val="24"/>
          <w:lang w:val="bg-BG" w:eastAsia="bg-BG" w:bidi="bg-BG"/>
        </w:rPr>
        <w:t>Р А З Д Е Л II</w:t>
      </w:r>
    </w:p>
    <w:p w:rsidR="007B3865" w:rsidRPr="007B3865" w:rsidRDefault="007B3865" w:rsidP="007B3865">
      <w:pPr>
        <w:widowControl w:val="0"/>
        <w:spacing w:after="0" w:line="240" w:lineRule="exact"/>
        <w:jc w:val="center"/>
        <w:rPr>
          <w:rFonts w:ascii="Times New Roman" w:eastAsia="Times New Roman" w:hAnsi="Times New Roman" w:cs="Times New Roman"/>
          <w:b/>
          <w:bCs/>
          <w:sz w:val="24"/>
          <w:szCs w:val="24"/>
          <w:lang w:val="bg-BG" w:eastAsia="bg-BG" w:bidi="bg-BG"/>
        </w:rPr>
      </w:pPr>
    </w:p>
    <w:p w:rsidR="007B3865" w:rsidRPr="007B3865" w:rsidRDefault="007B3865" w:rsidP="007B3865">
      <w:pPr>
        <w:widowControl w:val="0"/>
        <w:spacing w:after="0" w:line="240" w:lineRule="exact"/>
        <w:rPr>
          <w:rFonts w:ascii="Times New Roman" w:eastAsia="Times New Roman" w:hAnsi="Times New Roman" w:cs="Times New Roman"/>
          <w:b/>
          <w:bCs/>
          <w:sz w:val="24"/>
          <w:szCs w:val="24"/>
          <w:lang w:val="bg-BG" w:eastAsia="bg-BG" w:bidi="bg-BG"/>
        </w:rPr>
      </w:pPr>
      <w:r w:rsidRPr="007B3865">
        <w:rPr>
          <w:rFonts w:ascii="Times New Roman" w:eastAsia="Times New Roman" w:hAnsi="Times New Roman" w:cs="Times New Roman"/>
          <w:b/>
          <w:bCs/>
          <w:color w:val="000000"/>
          <w:sz w:val="24"/>
          <w:szCs w:val="24"/>
          <w:lang w:val="bg-BG" w:eastAsia="bg-BG" w:bidi="bg-BG"/>
        </w:rPr>
        <w:t>ОПАЗВАНЕ НА ОБЩЕСТВЕНИЯ РЕД, ПОЧИВКАТА И СПОКОЙСТВИЕТО НА</w:t>
      </w:r>
    </w:p>
    <w:p w:rsidR="007B3865" w:rsidRPr="007B3865" w:rsidRDefault="007B3865" w:rsidP="007B3865">
      <w:pPr>
        <w:widowControl w:val="0"/>
        <w:spacing w:after="0" w:line="240" w:lineRule="exact"/>
        <w:jc w:val="center"/>
        <w:rPr>
          <w:rFonts w:ascii="Times New Roman" w:eastAsia="Times New Roman" w:hAnsi="Times New Roman" w:cs="Times New Roman"/>
          <w:b/>
          <w:bCs/>
          <w:sz w:val="24"/>
          <w:szCs w:val="24"/>
          <w:lang w:val="bg-BG" w:eastAsia="bg-BG" w:bidi="bg-BG"/>
        </w:rPr>
      </w:pPr>
      <w:r w:rsidRPr="007B3865">
        <w:rPr>
          <w:rFonts w:ascii="Times New Roman" w:eastAsia="Times New Roman" w:hAnsi="Times New Roman" w:cs="Times New Roman"/>
          <w:b/>
          <w:bCs/>
          <w:color w:val="000000"/>
          <w:sz w:val="24"/>
          <w:szCs w:val="24"/>
          <w:lang w:val="bg-BG" w:eastAsia="bg-BG" w:bidi="bg-BG"/>
        </w:rPr>
        <w:t>ГРАЖДАНИТЕ</w:t>
      </w:r>
    </w:p>
    <w:p w:rsidR="007B3865" w:rsidRPr="007B3865" w:rsidRDefault="007B3865" w:rsidP="007B3865">
      <w:pPr>
        <w:widowControl w:val="0"/>
        <w:spacing w:after="0" w:line="240" w:lineRule="exact"/>
        <w:jc w:val="center"/>
        <w:rPr>
          <w:rFonts w:ascii="Times New Roman" w:eastAsia="Times New Roman" w:hAnsi="Times New Roman" w:cs="Times New Roman"/>
          <w:b/>
          <w:bCs/>
          <w:sz w:val="24"/>
          <w:szCs w:val="24"/>
          <w:lang w:val="bg-BG" w:eastAsia="bg-BG" w:bidi="bg-BG"/>
        </w:rPr>
      </w:pPr>
    </w:p>
    <w:p w:rsidR="007B3865" w:rsidRPr="007B3865" w:rsidRDefault="007B3865" w:rsidP="007B3865">
      <w:pPr>
        <w:widowControl w:val="0"/>
        <w:spacing w:after="0" w:line="312"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Чл.2. Забранява се нарушаването на спокойствието на гражданите на обществени места и в предприятия, учреждения и жилищни сгради чрез скарване, сбиване и други скандални действия, противоречащи на обществения ред и морал.</w:t>
      </w:r>
    </w:p>
    <w:p w:rsidR="007B3865" w:rsidRPr="007B3865" w:rsidRDefault="007B3865" w:rsidP="007B3865">
      <w:pPr>
        <w:widowControl w:val="0"/>
        <w:spacing w:after="0" w:line="312" w:lineRule="exact"/>
        <w:ind w:firstLine="760"/>
        <w:jc w:val="both"/>
        <w:rPr>
          <w:rFonts w:ascii="Times New Roman" w:eastAsia="Times New Roman" w:hAnsi="Times New Roman" w:cs="Times New Roman"/>
          <w:sz w:val="24"/>
          <w:szCs w:val="24"/>
          <w:lang w:val="bg-BG" w:eastAsia="bg-BG" w:bidi="bg-BG"/>
        </w:rPr>
      </w:pPr>
    </w:p>
    <w:p w:rsidR="007B3865" w:rsidRPr="007B3865" w:rsidRDefault="007B3865" w:rsidP="007B3865">
      <w:pPr>
        <w:widowControl w:val="0"/>
        <w:spacing w:after="0" w:line="312" w:lineRule="exact"/>
        <w:ind w:firstLine="760"/>
        <w:jc w:val="both"/>
        <w:rPr>
          <w:rFonts w:ascii="Times New Roman" w:eastAsia="Times New Roman" w:hAnsi="Times New Roman" w:cs="Times New Roman"/>
          <w:color w:val="000000"/>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Чл.3.</w:t>
      </w:r>
      <w:r w:rsidRPr="007B3865">
        <w:rPr>
          <w:rFonts w:ascii="Times New Roman" w:eastAsia="Times New Roman" w:hAnsi="Times New Roman" w:cs="Times New Roman"/>
          <w:sz w:val="24"/>
          <w:szCs w:val="24"/>
          <w:lang w:eastAsia="bg-BG" w:bidi="bg-BG"/>
        </w:rPr>
        <w:t xml:space="preserve"> </w:t>
      </w:r>
      <w:r w:rsidR="004407D0" w:rsidRPr="004407D0">
        <w:rPr>
          <w:rFonts w:ascii="Times New Roman" w:eastAsia="Arial" w:hAnsi="Times New Roman" w:cs="Times New Roman"/>
          <w:sz w:val="24"/>
          <w:szCs w:val="24"/>
          <w:lang w:val="bg-BG"/>
        </w:rPr>
        <w:t>(</w:t>
      </w:r>
      <w:r w:rsidR="004407D0">
        <w:rPr>
          <w:rFonts w:ascii="Times New Roman" w:eastAsia="Arial" w:hAnsi="Times New Roman" w:cs="Times New Roman"/>
          <w:i/>
          <w:sz w:val="24"/>
          <w:szCs w:val="24"/>
          <w:lang w:val="bg-BG"/>
        </w:rPr>
        <w:t xml:space="preserve">изм. – </w:t>
      </w:r>
      <w:proofErr w:type="spellStart"/>
      <w:r w:rsidR="004407D0">
        <w:rPr>
          <w:rFonts w:ascii="Times New Roman" w:eastAsia="Arial" w:hAnsi="Times New Roman" w:cs="Times New Roman"/>
          <w:i/>
          <w:sz w:val="24"/>
          <w:szCs w:val="24"/>
          <w:lang w:val="bg-BG"/>
        </w:rPr>
        <w:t>реш</w:t>
      </w:r>
      <w:proofErr w:type="spellEnd"/>
      <w:r w:rsidR="004407D0">
        <w:rPr>
          <w:rFonts w:ascii="Times New Roman" w:eastAsia="Arial" w:hAnsi="Times New Roman" w:cs="Times New Roman"/>
          <w:i/>
          <w:sz w:val="24"/>
          <w:szCs w:val="24"/>
          <w:lang w:val="bg-BG"/>
        </w:rPr>
        <w:t>. № 387/24.02.2022</w:t>
      </w:r>
      <w:r w:rsidR="004407D0" w:rsidRPr="004407D0">
        <w:rPr>
          <w:rFonts w:ascii="Times New Roman" w:eastAsia="Arial" w:hAnsi="Times New Roman" w:cs="Times New Roman"/>
          <w:i/>
          <w:sz w:val="24"/>
          <w:szCs w:val="24"/>
          <w:lang w:val="bg-BG"/>
        </w:rPr>
        <w:t xml:space="preserve"> г.</w:t>
      </w:r>
      <w:r w:rsidR="004407D0" w:rsidRPr="004407D0">
        <w:rPr>
          <w:rFonts w:ascii="Times New Roman" w:eastAsia="Arial" w:hAnsi="Times New Roman" w:cs="Times New Roman"/>
          <w:sz w:val="24"/>
          <w:szCs w:val="24"/>
          <w:lang w:val="bg-BG"/>
        </w:rPr>
        <w:t>)</w:t>
      </w:r>
      <w:r w:rsidR="004407D0" w:rsidRPr="004407D0">
        <w:rPr>
          <w:rFonts w:ascii="Times New Roman" w:eastAsia="Arial" w:hAnsi="Times New Roman" w:cs="Times New Roman"/>
          <w:spacing w:val="2"/>
          <w:sz w:val="24"/>
          <w:szCs w:val="24"/>
          <w:lang w:val="bg-BG"/>
        </w:rPr>
        <w:t xml:space="preserve"> </w:t>
      </w:r>
      <w:r w:rsidRPr="007B3865">
        <w:rPr>
          <w:rFonts w:ascii="Times New Roman" w:eastAsia="Times New Roman" w:hAnsi="Times New Roman" w:cs="Times New Roman"/>
          <w:sz w:val="24"/>
          <w:szCs w:val="24"/>
          <w:lang w:val="bg-BG" w:eastAsia="bg-BG" w:bidi="bg-BG"/>
        </w:rPr>
        <w:t>От 22 до 6 часа, както и от 14 до 16 часа се забранява:</w:t>
      </w:r>
    </w:p>
    <w:p w:rsidR="007B3865" w:rsidRPr="007B3865" w:rsidRDefault="007B3865" w:rsidP="007B3865">
      <w:pPr>
        <w:tabs>
          <w:tab w:val="left" w:pos="3525"/>
        </w:tabs>
        <w:spacing w:after="0" w:line="240" w:lineRule="auto"/>
        <w:contextualSpacing/>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sz w:val="24"/>
          <w:szCs w:val="24"/>
          <w:lang w:val="bg-BG" w:eastAsia="bg-BG" w:bidi="bg-BG"/>
        </w:rPr>
        <w:t xml:space="preserve">     </w:t>
      </w:r>
      <w:r w:rsidRPr="007B3865">
        <w:rPr>
          <w:rFonts w:ascii="Times New Roman" w:eastAsia="Times New Roman" w:hAnsi="Times New Roman" w:cs="Times New Roman"/>
          <w:sz w:val="24"/>
          <w:szCs w:val="24"/>
          <w:lang w:eastAsia="bg-BG" w:bidi="bg-BG"/>
        </w:rPr>
        <w:t xml:space="preserve">   </w:t>
      </w:r>
      <w:r w:rsidRPr="007B3865">
        <w:rPr>
          <w:rFonts w:ascii="Times New Roman" w:eastAsia="Times New Roman" w:hAnsi="Times New Roman" w:cs="Times New Roman"/>
          <w:sz w:val="24"/>
          <w:szCs w:val="24"/>
          <w:lang w:val="bg-BG" w:eastAsia="bg-BG" w:bidi="bg-BG"/>
        </w:rPr>
        <w:t xml:space="preserve">    1. Провеждане на шумни тържества в туристическите обекти по Закона за туризма, в жилища или в близост до тях, с които се безпокоят гражданите.</w:t>
      </w:r>
    </w:p>
    <w:p w:rsidR="007B3865" w:rsidRPr="007B3865" w:rsidRDefault="007B3865" w:rsidP="007B3865">
      <w:pPr>
        <w:tabs>
          <w:tab w:val="left" w:pos="3525"/>
        </w:tabs>
        <w:spacing w:after="0" w:line="240" w:lineRule="auto"/>
        <w:contextualSpacing/>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sz w:val="24"/>
          <w:szCs w:val="24"/>
          <w:lang w:eastAsia="bg-BG" w:bidi="bg-BG"/>
        </w:rPr>
        <w:t xml:space="preserve">            </w:t>
      </w:r>
      <w:r w:rsidRPr="007B3865">
        <w:rPr>
          <w:rFonts w:ascii="Times New Roman" w:eastAsia="Times New Roman" w:hAnsi="Times New Roman" w:cs="Times New Roman"/>
          <w:sz w:val="24"/>
          <w:szCs w:val="24"/>
          <w:lang w:val="bg-BG" w:eastAsia="bg-BG" w:bidi="bg-BG"/>
        </w:rPr>
        <w:t>2. Викане, пеене, свирене, пускане на силна музика и всякакви други действия, нарушаващи тишината по улиците, площадите и жилищните сгради.</w:t>
      </w:r>
    </w:p>
    <w:p w:rsidR="007B3865" w:rsidRPr="007B3865" w:rsidRDefault="007B3865" w:rsidP="007B3865">
      <w:pPr>
        <w:widowControl w:val="0"/>
        <w:spacing w:after="0" w:line="312" w:lineRule="exact"/>
        <w:ind w:firstLine="760"/>
        <w:jc w:val="both"/>
        <w:rPr>
          <w:rFonts w:ascii="Times New Roman" w:eastAsia="Times New Roman" w:hAnsi="Times New Roman" w:cs="Times New Roman"/>
          <w:sz w:val="24"/>
          <w:szCs w:val="24"/>
          <w:lang w:val="bg-BG" w:eastAsia="bg-BG" w:bidi="bg-BG"/>
        </w:rPr>
      </w:pPr>
    </w:p>
    <w:p w:rsidR="007B3865" w:rsidRPr="007B3865" w:rsidRDefault="007B3865" w:rsidP="007B3865">
      <w:pPr>
        <w:widowControl w:val="0"/>
        <w:spacing w:after="0" w:line="240" w:lineRule="exact"/>
        <w:ind w:firstLine="760"/>
        <w:jc w:val="both"/>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Чл.4. Забранява се сервирането на алкохол в заведения на лица в явно нетрезво</w:t>
      </w:r>
    </w:p>
    <w:p w:rsidR="007B3865" w:rsidRPr="007B3865" w:rsidRDefault="007B3865" w:rsidP="007B3865">
      <w:pPr>
        <w:widowControl w:val="0"/>
        <w:spacing w:after="0" w:line="240" w:lineRule="exact"/>
        <w:rPr>
          <w:rFonts w:ascii="Times New Roman" w:eastAsia="Times New Roman" w:hAnsi="Times New Roman" w:cs="Times New Roman"/>
          <w:sz w:val="24"/>
          <w:szCs w:val="24"/>
          <w:lang w:val="bg-BG" w:eastAsia="bg-BG" w:bidi="bg-BG"/>
        </w:rPr>
      </w:pPr>
      <w:r w:rsidRPr="007B3865">
        <w:rPr>
          <w:rFonts w:ascii="Times New Roman" w:eastAsia="Times New Roman" w:hAnsi="Times New Roman" w:cs="Times New Roman"/>
          <w:color w:val="000000"/>
          <w:sz w:val="24"/>
          <w:szCs w:val="24"/>
          <w:lang w:val="bg-BG" w:eastAsia="bg-BG" w:bidi="bg-BG"/>
        </w:rPr>
        <w:t>състояние.</w:t>
      </w:r>
    </w:p>
    <w:p w:rsidR="007B3865" w:rsidRPr="007B3865" w:rsidRDefault="007B3865" w:rsidP="007B3865">
      <w:pPr>
        <w:widowControl w:val="0"/>
        <w:spacing w:after="0" w:line="240" w:lineRule="exact"/>
        <w:rPr>
          <w:rFonts w:ascii="Times New Roman" w:eastAsia="Times New Roman" w:hAnsi="Times New Roman" w:cs="Times New Roman"/>
          <w:sz w:val="24"/>
          <w:szCs w:val="24"/>
          <w:lang w:val="bg-BG" w:eastAsia="bg-BG" w:bidi="bg-BG"/>
        </w:rPr>
      </w:pPr>
    </w:p>
    <w:p w:rsidR="007B3865" w:rsidRPr="00E11592" w:rsidRDefault="007B3865" w:rsidP="007B3865">
      <w:pPr>
        <w:pStyle w:val="20"/>
        <w:shd w:val="clear" w:color="auto" w:fill="auto"/>
        <w:spacing w:after="0" w:line="312" w:lineRule="exact"/>
        <w:ind w:firstLine="740"/>
        <w:rPr>
          <w:sz w:val="24"/>
          <w:szCs w:val="24"/>
        </w:rPr>
      </w:pPr>
      <w:r w:rsidRPr="00E11592">
        <w:rPr>
          <w:color w:val="000000"/>
          <w:sz w:val="24"/>
          <w:szCs w:val="24"/>
          <w:lang w:val="bg-BG" w:eastAsia="bg-BG" w:bidi="bg-BG"/>
        </w:rPr>
        <w:lastRenderedPageBreak/>
        <w:t>Чл.5. (1) Забранява се употребата на самоделни или фабрични бомбички, газово и пневматично оръжие, както и на други взривни вещества и устройства, с които се застрашава животът, здравето и спокойствието на гражданите.</w:t>
      </w: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(2) Забранява се производството, търговията, разпространението и съхранението на всякакъв вид взривни вещества, освен в обектите, притежаващи разрешение от МВР.</w:t>
      </w:r>
    </w:p>
    <w:p w:rsidR="007B3865" w:rsidRDefault="007B3865" w:rsidP="007B3865">
      <w:pPr>
        <w:pStyle w:val="20"/>
        <w:shd w:val="clear" w:color="auto" w:fill="auto"/>
        <w:spacing w:after="0"/>
        <w:ind w:firstLine="740"/>
      </w:pPr>
      <w:r w:rsidRPr="00E11592">
        <w:rPr>
          <w:color w:val="000000"/>
          <w:sz w:val="24"/>
          <w:szCs w:val="24"/>
          <w:lang w:val="bg-BG" w:eastAsia="bg-BG" w:bidi="bg-BG"/>
        </w:rPr>
        <w:t>Чл.6. Забраняват се всякакъв вид ремонтни, стопански, занаятчийски и други дейности в жилищата или жилищните райони, с които се нарушават тишината и спокойствието на гражданите за времето от 14,00 ч. до 16,00 ч. /освен за обекти, възложени от Община Априлци/ и от 22,00 ч. до 06,00 ч.</w:t>
      </w:r>
    </w:p>
    <w:p w:rsidR="007B3865" w:rsidRPr="00E11592" w:rsidRDefault="007B3865" w:rsidP="007B3865">
      <w:pPr>
        <w:pStyle w:val="20"/>
        <w:shd w:val="clear" w:color="auto" w:fill="auto"/>
        <w:spacing w:after="0"/>
        <w:ind w:firstLine="740"/>
        <w:rPr>
          <w:sz w:val="24"/>
          <w:szCs w:val="24"/>
        </w:rPr>
      </w:pPr>
    </w:p>
    <w:p w:rsidR="007B3865" w:rsidRDefault="007B3865" w:rsidP="007B3865">
      <w:pPr>
        <w:pStyle w:val="20"/>
        <w:shd w:val="clear" w:color="auto" w:fill="auto"/>
        <w:spacing w:after="0" w:line="240" w:lineRule="exact"/>
        <w:ind w:firstLine="740"/>
      </w:pPr>
      <w:r w:rsidRPr="00E11592">
        <w:rPr>
          <w:color w:val="000000"/>
          <w:sz w:val="24"/>
          <w:szCs w:val="24"/>
          <w:lang w:val="bg-BG" w:eastAsia="bg-BG" w:bidi="bg-BG"/>
        </w:rPr>
        <w:t>Чл.7. Забранява се къпането в неохраняеми водоеми.</w:t>
      </w:r>
    </w:p>
    <w:p w:rsidR="007B3865" w:rsidRPr="00E11592" w:rsidRDefault="007B3865" w:rsidP="007B3865">
      <w:pPr>
        <w:pStyle w:val="20"/>
        <w:shd w:val="clear" w:color="auto" w:fill="auto"/>
        <w:spacing w:after="0" w:line="240" w:lineRule="exact"/>
        <w:ind w:firstLine="740"/>
        <w:rPr>
          <w:sz w:val="24"/>
          <w:szCs w:val="24"/>
        </w:rPr>
      </w:pP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Чл.8. (1) Спортни и други масови прояви се разрешават от кмета на Община Априлци, по писмена молба от организаторите, подадена в общината най-малко три дни предварително.</w:t>
      </w:r>
    </w:p>
    <w:p w:rsidR="007B3865" w:rsidRDefault="007B3865" w:rsidP="007B3865">
      <w:pPr>
        <w:pStyle w:val="20"/>
        <w:shd w:val="clear" w:color="auto" w:fill="auto"/>
        <w:spacing w:after="0"/>
        <w:ind w:firstLine="740"/>
      </w:pPr>
      <w:r w:rsidRPr="00E11592">
        <w:rPr>
          <w:color w:val="000000"/>
          <w:sz w:val="24"/>
          <w:szCs w:val="24"/>
          <w:lang w:val="bg-BG" w:eastAsia="bg-BG" w:bidi="bg-BG"/>
        </w:rPr>
        <w:t>(2) Организаторите на спортни и други масови прояви са длъжни да осигурят безопасното им провеждане, по ред, време и място, предварително съгласувани с ПУ Априлци, РСПБЗН и Център за спешна медицинска помощ .</w:t>
      </w:r>
    </w:p>
    <w:p w:rsidR="007B3865" w:rsidRPr="00E11592" w:rsidRDefault="007B3865" w:rsidP="007B3865">
      <w:pPr>
        <w:pStyle w:val="20"/>
        <w:shd w:val="clear" w:color="auto" w:fill="auto"/>
        <w:spacing w:after="0"/>
        <w:ind w:firstLine="740"/>
        <w:rPr>
          <w:sz w:val="24"/>
          <w:szCs w:val="24"/>
        </w:rPr>
      </w:pPr>
    </w:p>
    <w:p w:rsidR="007B3865" w:rsidRDefault="007B3865" w:rsidP="007B3865">
      <w:pPr>
        <w:pStyle w:val="20"/>
        <w:shd w:val="clear" w:color="auto" w:fill="auto"/>
        <w:spacing w:after="0" w:line="322" w:lineRule="exact"/>
        <w:ind w:firstLine="740"/>
      </w:pPr>
      <w:r w:rsidRPr="00E11592">
        <w:rPr>
          <w:color w:val="000000"/>
          <w:sz w:val="24"/>
          <w:szCs w:val="24"/>
          <w:lang w:val="bg-BG" w:eastAsia="bg-BG" w:bidi="bg-BG"/>
        </w:rPr>
        <w:t>Чл.9.</w:t>
      </w:r>
      <w:r>
        <w:t xml:space="preserve"> </w:t>
      </w:r>
      <w:r w:rsidRPr="00E11592">
        <w:rPr>
          <w:color w:val="000000"/>
          <w:sz w:val="24"/>
          <w:szCs w:val="24"/>
          <w:lang w:val="bg-BG" w:eastAsia="bg-BG" w:bidi="bg-BG"/>
        </w:rPr>
        <w:t>Забранява се организирането и участието в хазартни игри на обществени места, в училища, както и на други места без съответното разрешение.</w:t>
      </w:r>
    </w:p>
    <w:p w:rsidR="007B3865" w:rsidRPr="00E11592" w:rsidRDefault="007B3865" w:rsidP="007B3865">
      <w:pPr>
        <w:pStyle w:val="20"/>
        <w:shd w:val="clear" w:color="auto" w:fill="auto"/>
        <w:spacing w:after="0" w:line="322" w:lineRule="exact"/>
        <w:ind w:firstLine="740"/>
        <w:rPr>
          <w:sz w:val="24"/>
          <w:szCs w:val="24"/>
        </w:rPr>
      </w:pPr>
    </w:p>
    <w:p w:rsidR="007B3865" w:rsidRPr="00E11592" w:rsidRDefault="007B3865" w:rsidP="007B3865">
      <w:pPr>
        <w:pStyle w:val="20"/>
        <w:shd w:val="clear" w:color="auto" w:fill="auto"/>
        <w:spacing w:after="0" w:line="322" w:lineRule="exact"/>
        <w:ind w:firstLine="740"/>
        <w:rPr>
          <w:sz w:val="24"/>
          <w:szCs w:val="24"/>
        </w:rPr>
      </w:pPr>
      <w:r w:rsidRPr="00E11592">
        <w:rPr>
          <w:color w:val="000000"/>
          <w:sz w:val="24"/>
          <w:szCs w:val="24"/>
          <w:lang w:val="bg-BG" w:eastAsia="bg-BG" w:bidi="bg-BG"/>
        </w:rPr>
        <w:t>Чл.10. (1) Писане, рисуване, разлепване на лозунги, афиши, реклами, обяви и некролози, става само на обособени места, определени със заповед на кмета.</w:t>
      </w:r>
    </w:p>
    <w:p w:rsidR="007B3865" w:rsidRDefault="007B3865" w:rsidP="007B3865">
      <w:pPr>
        <w:pStyle w:val="20"/>
        <w:shd w:val="clear" w:color="auto" w:fill="auto"/>
        <w:spacing w:after="0"/>
        <w:ind w:firstLine="740"/>
      </w:pPr>
      <w:r w:rsidRPr="00E11592">
        <w:rPr>
          <w:color w:val="000000"/>
          <w:sz w:val="24"/>
          <w:szCs w:val="24"/>
          <w:lang w:val="bg-BG" w:eastAsia="bg-BG" w:bidi="bg-BG"/>
        </w:rPr>
        <w:t>(2) Забранява се късането и повреждането на поставените на определените места обяви, реклами и други агитационни материали.</w:t>
      </w:r>
    </w:p>
    <w:p w:rsidR="007B3865" w:rsidRPr="00E11592" w:rsidRDefault="007B3865" w:rsidP="007B3865">
      <w:pPr>
        <w:pStyle w:val="20"/>
        <w:shd w:val="clear" w:color="auto" w:fill="auto"/>
        <w:spacing w:after="0"/>
        <w:ind w:firstLine="740"/>
        <w:rPr>
          <w:sz w:val="24"/>
          <w:szCs w:val="24"/>
        </w:rPr>
      </w:pP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 xml:space="preserve">Чл.11. (1) Който повреди законно изградена интернет, телеграфна, телефонна, телевизионна, радио, електрификационна, водоснабдителна, канализационна мрежа или линия и с това се прекъсне, разклони и попречи на съобщенията, електроснабдяването, водоснабдяването, се </w:t>
      </w:r>
      <w:proofErr w:type="spellStart"/>
      <w:r>
        <w:t>наказва</w:t>
      </w:r>
      <w:proofErr w:type="spellEnd"/>
      <w:r>
        <w:t xml:space="preserve"> </w:t>
      </w:r>
      <w:proofErr w:type="spellStart"/>
      <w:r>
        <w:t>по</w:t>
      </w:r>
      <w:proofErr w:type="spellEnd"/>
      <w:r>
        <w:t xml:space="preserve"> </w:t>
      </w:r>
      <w:proofErr w:type="spellStart"/>
      <w:r>
        <w:t>реда</w:t>
      </w:r>
      <w:proofErr w:type="spellEnd"/>
      <w:r>
        <w:t xml:space="preserve"> </w:t>
      </w:r>
      <w:proofErr w:type="spellStart"/>
      <w:r>
        <w:t>на</w:t>
      </w:r>
      <w:proofErr w:type="spellEnd"/>
      <w:r>
        <w:t xml:space="preserve"> </w:t>
      </w:r>
      <w:proofErr w:type="spellStart"/>
      <w:r>
        <w:t>тази</w:t>
      </w:r>
      <w:proofErr w:type="spellEnd"/>
      <w:r>
        <w:t xml:space="preserve"> </w:t>
      </w:r>
      <w:proofErr w:type="spellStart"/>
      <w:r>
        <w:t>наредба</w:t>
      </w:r>
      <w:proofErr w:type="spellEnd"/>
      <w:r w:rsidRPr="00E11592">
        <w:rPr>
          <w:color w:val="000000"/>
          <w:sz w:val="24"/>
          <w:szCs w:val="24"/>
          <w:lang w:val="bg-BG" w:eastAsia="bg-BG" w:bidi="bg-BG"/>
        </w:rPr>
        <w:t>, доколкото това не представлява престъпление.</w:t>
      </w:r>
    </w:p>
    <w:p w:rsidR="007B3865" w:rsidRDefault="007B3865" w:rsidP="007B3865">
      <w:pPr>
        <w:pStyle w:val="20"/>
        <w:shd w:val="clear" w:color="auto" w:fill="auto"/>
        <w:spacing w:after="0"/>
        <w:ind w:firstLine="740"/>
      </w:pPr>
      <w:r w:rsidRPr="00E11592">
        <w:rPr>
          <w:color w:val="000000"/>
          <w:sz w:val="24"/>
          <w:szCs w:val="24"/>
          <w:lang w:val="bg-BG" w:eastAsia="bg-BG" w:bidi="bg-BG"/>
        </w:rPr>
        <w:t>(2) Който повреди или унищожи общинско или частно имущество, се санкционира по реда на тази наредба, доколкото това не съставлява престъпление.</w:t>
      </w:r>
    </w:p>
    <w:p w:rsidR="007B3865" w:rsidRPr="00E11592" w:rsidRDefault="007B3865" w:rsidP="007B3865">
      <w:pPr>
        <w:pStyle w:val="20"/>
        <w:shd w:val="clear" w:color="auto" w:fill="auto"/>
        <w:spacing w:after="0"/>
        <w:ind w:firstLine="740"/>
        <w:rPr>
          <w:sz w:val="24"/>
          <w:szCs w:val="24"/>
        </w:rPr>
      </w:pP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Чл.12. (1) Извеждането на кучета на обществени места се извършва на къс повод и с намордник. Забранява се влизане на граждани с кучета в закрити обществени заведения, учреждения и в обществения транспорт, както и свободното пускане на кучета по детски площадки, детски градини и училищни дворове.</w:t>
      </w:r>
    </w:p>
    <w:p w:rsidR="007B3865" w:rsidRPr="00E11592" w:rsidRDefault="007B3865" w:rsidP="007B3865">
      <w:pPr>
        <w:pStyle w:val="20"/>
        <w:shd w:val="clear" w:color="auto" w:fill="auto"/>
        <w:spacing w:after="0"/>
        <w:ind w:firstLine="800"/>
        <w:rPr>
          <w:sz w:val="24"/>
          <w:szCs w:val="24"/>
        </w:rPr>
      </w:pPr>
      <w:r w:rsidRPr="00E11592">
        <w:rPr>
          <w:color w:val="000000"/>
          <w:sz w:val="24"/>
          <w:szCs w:val="24"/>
          <w:lang w:val="bg-BG" w:eastAsia="bg-BG" w:bidi="bg-BG"/>
        </w:rPr>
        <w:t>(2) Забранява се допускане на свободно движещи се кучета на обществени места, предназначени за отдих, спортна и лечебна дейност на гражданите.</w:t>
      </w:r>
    </w:p>
    <w:p w:rsidR="007B3865" w:rsidRDefault="007B3865" w:rsidP="007B3865">
      <w:pPr>
        <w:pStyle w:val="20"/>
        <w:shd w:val="clear" w:color="auto" w:fill="auto"/>
        <w:spacing w:after="0"/>
        <w:ind w:firstLine="740"/>
      </w:pPr>
      <w:r w:rsidRPr="00E11592">
        <w:rPr>
          <w:color w:val="000000"/>
          <w:sz w:val="24"/>
          <w:szCs w:val="24"/>
          <w:lang w:val="bg-BG" w:eastAsia="bg-BG" w:bidi="bg-BG"/>
        </w:rPr>
        <w:lastRenderedPageBreak/>
        <w:t>(3) Собствениците на домашни животни се задължават по всяко време и на всяко място да осигуряват контрол на поведението им за недопускане вреди на трети лица.</w:t>
      </w:r>
    </w:p>
    <w:p w:rsidR="007B3865" w:rsidRPr="00E11592" w:rsidRDefault="007B3865" w:rsidP="007B3865">
      <w:pPr>
        <w:pStyle w:val="20"/>
        <w:shd w:val="clear" w:color="auto" w:fill="auto"/>
        <w:spacing w:after="0"/>
        <w:ind w:firstLine="740"/>
        <w:rPr>
          <w:sz w:val="24"/>
          <w:szCs w:val="24"/>
        </w:rPr>
      </w:pPr>
    </w:p>
    <w:p w:rsidR="007B3865" w:rsidRPr="00E11592" w:rsidRDefault="007B3865" w:rsidP="007B3865">
      <w:pPr>
        <w:pStyle w:val="20"/>
        <w:shd w:val="clear" w:color="auto" w:fill="auto"/>
        <w:spacing w:after="0" w:line="312" w:lineRule="exact"/>
        <w:ind w:firstLine="740"/>
        <w:rPr>
          <w:sz w:val="24"/>
          <w:szCs w:val="24"/>
        </w:rPr>
      </w:pPr>
      <w:r w:rsidRPr="00E11592">
        <w:rPr>
          <w:color w:val="000000"/>
          <w:sz w:val="24"/>
          <w:szCs w:val="24"/>
          <w:lang w:val="bg-BG" w:eastAsia="bg-BG" w:bidi="bg-BG"/>
        </w:rPr>
        <w:t>Чл.13. (1) Забранява се устройването на пчелини в населените места на Община Априлци на разстояние по-малко от 100 м. от административни сгради, училища, детски градини и болнични заведения.</w:t>
      </w:r>
    </w:p>
    <w:p w:rsidR="007B3865" w:rsidRDefault="007B3865" w:rsidP="007B3865">
      <w:pPr>
        <w:pStyle w:val="20"/>
        <w:shd w:val="clear" w:color="auto" w:fill="auto"/>
        <w:spacing w:after="0" w:line="322" w:lineRule="exact"/>
        <w:ind w:firstLine="740"/>
        <w:rPr>
          <w:color w:val="000000"/>
          <w:sz w:val="24"/>
          <w:szCs w:val="24"/>
          <w:lang w:val="bg-BG" w:eastAsia="bg-BG" w:bidi="bg-BG"/>
        </w:rPr>
      </w:pPr>
      <w:r w:rsidRPr="00E11592">
        <w:rPr>
          <w:color w:val="000000"/>
          <w:sz w:val="24"/>
          <w:szCs w:val="24"/>
          <w:lang w:val="bg-BG" w:eastAsia="bg-BG" w:bidi="bg-BG"/>
        </w:rPr>
        <w:t>(2) В случаите, извън посочените по ал.1 пчелините да се устройват съгласно разпоредбите на Закона за пчеларството.</w:t>
      </w:r>
    </w:p>
    <w:p w:rsidR="007B3865" w:rsidRPr="00E11592" w:rsidRDefault="007B3865" w:rsidP="007B3865">
      <w:pPr>
        <w:pStyle w:val="20"/>
        <w:shd w:val="clear" w:color="auto" w:fill="auto"/>
        <w:spacing w:after="0" w:line="322" w:lineRule="exact"/>
        <w:ind w:firstLine="740"/>
        <w:rPr>
          <w:sz w:val="24"/>
          <w:szCs w:val="24"/>
        </w:rPr>
      </w:pP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Чл.14. (1) Собствениците на селскостопански животни са длъжни да ги отглеждат в затворени помещения или оградени пространства и да не допускат свободното или безконтролното им движение в границите на населените места на Община Априлци.</w:t>
      </w:r>
    </w:p>
    <w:p w:rsidR="007B3865" w:rsidRDefault="007B3865" w:rsidP="007B3865">
      <w:pPr>
        <w:pStyle w:val="20"/>
        <w:shd w:val="clear" w:color="auto" w:fill="auto"/>
        <w:spacing w:after="0"/>
        <w:ind w:firstLine="800"/>
      </w:pPr>
      <w:r w:rsidRPr="00E11592">
        <w:rPr>
          <w:color w:val="000000"/>
          <w:sz w:val="24"/>
          <w:szCs w:val="24"/>
          <w:lang w:val="bg-BG" w:eastAsia="bg-BG" w:bidi="bg-BG"/>
        </w:rPr>
        <w:t>(2) При необходимост от придвижване на селскостопански животни в населено място, собствениците им са длъжни да направят всичко необходимо това да става при осъществяване на ефективен контрол по най-бързия начин и по най-краткия път, обходен за обществените места, като вземат мерки за недопускане на замърсяване и увреждане на имоти и селскостопанско имущество.</w:t>
      </w:r>
    </w:p>
    <w:p w:rsidR="007B3865" w:rsidRDefault="007B3865" w:rsidP="007B3865">
      <w:pPr>
        <w:pStyle w:val="20"/>
        <w:shd w:val="clear" w:color="auto" w:fill="auto"/>
        <w:spacing w:after="0"/>
        <w:ind w:firstLine="800"/>
      </w:pPr>
    </w:p>
    <w:p w:rsidR="007B3865" w:rsidRPr="00E11592" w:rsidRDefault="007B3865" w:rsidP="007B3865">
      <w:pPr>
        <w:pStyle w:val="20"/>
        <w:shd w:val="clear" w:color="auto" w:fill="auto"/>
        <w:spacing w:after="0"/>
        <w:ind w:firstLine="800"/>
        <w:rPr>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Р А З Д Е Л III</w:t>
      </w:r>
    </w:p>
    <w:p w:rsidR="007B3865" w:rsidRPr="00E11592" w:rsidRDefault="007B3865" w:rsidP="007B3865">
      <w:pPr>
        <w:pStyle w:val="30"/>
        <w:shd w:val="clear" w:color="auto" w:fill="auto"/>
        <w:spacing w:before="0" w:line="240" w:lineRule="exact"/>
        <w:rPr>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ПОДДЪРЖАНЕ НА ЧИСТОТАТА</w:t>
      </w:r>
    </w:p>
    <w:p w:rsidR="007B3865" w:rsidRPr="00E11592" w:rsidRDefault="007B3865" w:rsidP="007B3865">
      <w:pPr>
        <w:pStyle w:val="30"/>
        <w:shd w:val="clear" w:color="auto" w:fill="auto"/>
        <w:spacing w:before="0" w:line="240" w:lineRule="exact"/>
        <w:rPr>
          <w:sz w:val="24"/>
          <w:szCs w:val="24"/>
        </w:rPr>
      </w:pP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Чл.15. (1) Поддържане и опазване на чистотата за създаване на приветлив естетичен вид на територията на община Априлци се гарантира с редовно почистване на тротоарите и улиците, площадите и алеите в парковете и градините, събиране на отпадъците и тяхното извозване, почистване на снега, поддържане в образцов вид на сградите и околната среда, както и почистване на дворовете.</w:t>
      </w:r>
    </w:p>
    <w:p w:rsidR="007B3865" w:rsidRPr="00E11592" w:rsidRDefault="007B3865" w:rsidP="007B3865">
      <w:pPr>
        <w:pStyle w:val="20"/>
        <w:numPr>
          <w:ilvl w:val="0"/>
          <w:numId w:val="3"/>
        </w:numPr>
        <w:shd w:val="clear" w:color="auto" w:fill="auto"/>
        <w:tabs>
          <w:tab w:val="left" w:pos="1119"/>
        </w:tabs>
        <w:spacing w:after="0"/>
        <w:ind w:firstLine="740"/>
        <w:rPr>
          <w:sz w:val="24"/>
          <w:szCs w:val="24"/>
        </w:rPr>
      </w:pPr>
      <w:r w:rsidRPr="00E11592">
        <w:rPr>
          <w:color w:val="000000"/>
          <w:sz w:val="24"/>
          <w:szCs w:val="24"/>
          <w:lang w:val="bg-BG" w:eastAsia="bg-BG" w:bidi="bg-BG"/>
        </w:rPr>
        <w:t xml:space="preserve">Собствениците и ползвателите на недвижими имоти са длъжни да извършват за своя сметка необходимите работи по ремонта, възстановяването или премахването на неподходящи по външен вид, местонахождение или разположение второстепенни, стопански, временни и </w:t>
      </w:r>
      <w:proofErr w:type="spellStart"/>
      <w:r w:rsidRPr="00E11592">
        <w:rPr>
          <w:color w:val="000000"/>
          <w:sz w:val="24"/>
          <w:szCs w:val="24"/>
          <w:lang w:val="bg-BG" w:eastAsia="bg-BG" w:bidi="bg-BG"/>
        </w:rPr>
        <w:t>преместваеми</w:t>
      </w:r>
      <w:proofErr w:type="spellEnd"/>
      <w:r w:rsidRPr="00E11592">
        <w:rPr>
          <w:color w:val="000000"/>
          <w:sz w:val="24"/>
          <w:szCs w:val="24"/>
          <w:lang w:val="bg-BG" w:eastAsia="bg-BG" w:bidi="bg-BG"/>
        </w:rPr>
        <w:t xml:space="preserve"> постройки, павилиони, будки, щандове, както и да извършват необходимите работи в интерес на сигурността, безопасността на движението, здравеопазването, хигиената, естетиката и чистотата в населеното място и спокойствието на гражданите.</w:t>
      </w:r>
    </w:p>
    <w:p w:rsidR="007B3865" w:rsidRPr="00E11592" w:rsidRDefault="007B3865" w:rsidP="007B3865">
      <w:pPr>
        <w:pStyle w:val="20"/>
        <w:numPr>
          <w:ilvl w:val="0"/>
          <w:numId w:val="3"/>
        </w:numPr>
        <w:shd w:val="clear" w:color="auto" w:fill="auto"/>
        <w:tabs>
          <w:tab w:val="left" w:pos="1119"/>
        </w:tabs>
        <w:spacing w:after="0" w:line="274" w:lineRule="exact"/>
        <w:ind w:firstLine="740"/>
        <w:rPr>
          <w:sz w:val="24"/>
          <w:szCs w:val="24"/>
        </w:rPr>
      </w:pPr>
      <w:r w:rsidRPr="00E11592">
        <w:rPr>
          <w:color w:val="000000"/>
          <w:sz w:val="24"/>
          <w:szCs w:val="24"/>
          <w:lang w:val="bg-BG" w:eastAsia="bg-BG" w:bidi="bg-BG"/>
        </w:rPr>
        <w:t>Собствениците и ползвателите на недвижими имоти са длъжни да почистват уличните тротоари, граничещи със собствените им или ползваните от тях имоти.</w:t>
      </w:r>
    </w:p>
    <w:p w:rsidR="007B3865" w:rsidRPr="00E11592" w:rsidRDefault="007B3865" w:rsidP="007B3865">
      <w:pPr>
        <w:pStyle w:val="20"/>
        <w:numPr>
          <w:ilvl w:val="0"/>
          <w:numId w:val="3"/>
        </w:numPr>
        <w:shd w:val="clear" w:color="auto" w:fill="auto"/>
        <w:tabs>
          <w:tab w:val="left" w:pos="399"/>
        </w:tabs>
        <w:spacing w:after="0" w:line="240" w:lineRule="exact"/>
        <w:ind w:firstLine="740"/>
        <w:rPr>
          <w:sz w:val="24"/>
          <w:szCs w:val="24"/>
        </w:rPr>
      </w:pPr>
      <w:r w:rsidRPr="00E11592">
        <w:rPr>
          <w:color w:val="000000"/>
          <w:sz w:val="24"/>
          <w:szCs w:val="24"/>
          <w:lang w:val="bg-BG" w:eastAsia="bg-BG" w:bidi="bg-BG"/>
        </w:rPr>
        <w:t>Строителите и възложителите на строителни обекти са длъжни да осигурят необходимите условия и техника за своя сметка за измиване и почистване на излизащите от строителната площадка МПС.</w:t>
      </w:r>
    </w:p>
    <w:p w:rsidR="007B3865" w:rsidRDefault="007B3865" w:rsidP="007B3865">
      <w:pPr>
        <w:pStyle w:val="20"/>
        <w:numPr>
          <w:ilvl w:val="0"/>
          <w:numId w:val="3"/>
        </w:numPr>
        <w:shd w:val="clear" w:color="auto" w:fill="auto"/>
        <w:tabs>
          <w:tab w:val="left" w:pos="1123"/>
        </w:tabs>
        <w:spacing w:after="0" w:line="274" w:lineRule="exact"/>
        <w:ind w:firstLine="740"/>
      </w:pPr>
      <w:r w:rsidRPr="00E11592">
        <w:rPr>
          <w:color w:val="000000"/>
          <w:sz w:val="24"/>
          <w:szCs w:val="24"/>
          <w:lang w:val="bg-BG" w:eastAsia="bg-BG" w:bidi="bg-BG"/>
        </w:rPr>
        <w:t>Забранява се полагането на кабели и други линейни проводи върху тротоари, пътни платна, фасади на сгради без съгласието на собствениците, върху дървета, стълбове на градската осветителна мрежа и пътните знаци, освен ако са разрешени по реда на ЗУТ.</w:t>
      </w:r>
    </w:p>
    <w:p w:rsidR="007B3865" w:rsidRPr="00E11592" w:rsidRDefault="007B3865" w:rsidP="007B3865">
      <w:pPr>
        <w:pStyle w:val="20"/>
        <w:shd w:val="clear" w:color="auto" w:fill="auto"/>
        <w:tabs>
          <w:tab w:val="left" w:pos="1123"/>
        </w:tabs>
        <w:spacing w:after="0" w:line="274" w:lineRule="exact"/>
        <w:ind w:left="740" w:firstLine="0"/>
        <w:rPr>
          <w:sz w:val="24"/>
          <w:szCs w:val="24"/>
        </w:rPr>
      </w:pPr>
    </w:p>
    <w:p w:rsidR="007B3865" w:rsidRDefault="007B3865" w:rsidP="007B3865">
      <w:pPr>
        <w:pStyle w:val="20"/>
        <w:shd w:val="clear" w:color="auto" w:fill="auto"/>
        <w:spacing w:after="0" w:line="274" w:lineRule="exact"/>
        <w:ind w:firstLine="740"/>
      </w:pPr>
      <w:r w:rsidRPr="00E11592">
        <w:rPr>
          <w:color w:val="000000"/>
          <w:sz w:val="24"/>
          <w:szCs w:val="24"/>
          <w:lang w:val="bg-BG" w:eastAsia="bg-BG" w:bidi="bg-BG"/>
        </w:rPr>
        <w:t>Чл. 16. Задължават се управителите на търговските дружества, едноличните търговци, ръководителите на предприятия, кооперации, учреждения и обществени организации, собствениците и наемателите на сгради и търговски обекти да отстраняват снега по тротоарите и пространствата, прилежащи към сградите и търговските обекти, непосредствено след снеговалеж, както и да отстраняват ледените висулки и създаващите пречки за преминаването на пешеходци натрупвания от сняг.</w:t>
      </w:r>
    </w:p>
    <w:p w:rsidR="007B3865" w:rsidRPr="00E11592" w:rsidRDefault="007B3865" w:rsidP="007B3865">
      <w:pPr>
        <w:pStyle w:val="20"/>
        <w:shd w:val="clear" w:color="auto" w:fill="auto"/>
        <w:spacing w:after="0" w:line="274" w:lineRule="exact"/>
        <w:ind w:firstLine="740"/>
        <w:rPr>
          <w:sz w:val="24"/>
          <w:szCs w:val="24"/>
        </w:rPr>
      </w:pPr>
    </w:p>
    <w:p w:rsidR="007B3865" w:rsidRDefault="007B3865" w:rsidP="007B3865">
      <w:pPr>
        <w:pStyle w:val="20"/>
        <w:shd w:val="clear" w:color="auto" w:fill="auto"/>
        <w:spacing w:after="0" w:line="274" w:lineRule="exact"/>
        <w:ind w:firstLine="740"/>
      </w:pPr>
      <w:r w:rsidRPr="00E11592">
        <w:rPr>
          <w:color w:val="000000"/>
          <w:sz w:val="24"/>
          <w:szCs w:val="24"/>
          <w:lang w:val="bg-BG" w:eastAsia="bg-BG" w:bidi="bg-BG"/>
        </w:rPr>
        <w:t>Чл. 17. Забранява се разкопаването на имоти от публичната улична инфраструктура и тези, предназначени за публично обществено ползване, без издадено надлежно разрешение.</w:t>
      </w:r>
    </w:p>
    <w:p w:rsidR="007B3865" w:rsidRPr="00E11592" w:rsidRDefault="007B3865" w:rsidP="007B3865">
      <w:pPr>
        <w:pStyle w:val="20"/>
        <w:shd w:val="clear" w:color="auto" w:fill="auto"/>
        <w:spacing w:after="0" w:line="274" w:lineRule="exact"/>
        <w:ind w:firstLine="740"/>
        <w:rPr>
          <w:sz w:val="24"/>
          <w:szCs w:val="24"/>
        </w:rPr>
      </w:pPr>
    </w:p>
    <w:p w:rsidR="007B3865" w:rsidRDefault="007B3865" w:rsidP="007B3865">
      <w:pPr>
        <w:pStyle w:val="20"/>
        <w:shd w:val="clear" w:color="auto" w:fill="auto"/>
        <w:spacing w:after="0" w:line="278" w:lineRule="exact"/>
        <w:ind w:firstLine="740"/>
      </w:pPr>
      <w:r w:rsidRPr="00E11592">
        <w:rPr>
          <w:color w:val="000000"/>
          <w:sz w:val="24"/>
          <w:szCs w:val="24"/>
          <w:lang w:val="bg-BG" w:eastAsia="bg-BG" w:bidi="bg-BG"/>
        </w:rPr>
        <w:t>Чл. 18. Собствениците и ползвателите на недвижими имоти се задължават да оказват съдействие на общинската администрация при изпълнение на служебните им задължения.</w:t>
      </w:r>
    </w:p>
    <w:p w:rsidR="007B3865" w:rsidRPr="00E11592" w:rsidRDefault="007B3865" w:rsidP="007B3865">
      <w:pPr>
        <w:pStyle w:val="20"/>
        <w:shd w:val="clear" w:color="auto" w:fill="auto"/>
        <w:spacing w:after="0" w:line="278" w:lineRule="exact"/>
        <w:ind w:firstLine="740"/>
        <w:rPr>
          <w:sz w:val="24"/>
          <w:szCs w:val="24"/>
        </w:rPr>
      </w:pP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Чл. 19. Поддържането и опазването на чистотата е задължение на:</w:t>
      </w:r>
    </w:p>
    <w:p w:rsidR="007B3865" w:rsidRPr="00E11592" w:rsidRDefault="007B3865" w:rsidP="007B3865">
      <w:pPr>
        <w:pStyle w:val="20"/>
        <w:numPr>
          <w:ilvl w:val="0"/>
          <w:numId w:val="4"/>
        </w:numPr>
        <w:shd w:val="clear" w:color="auto" w:fill="auto"/>
        <w:tabs>
          <w:tab w:val="left" w:pos="1007"/>
        </w:tabs>
        <w:spacing w:after="0"/>
        <w:ind w:firstLine="740"/>
        <w:rPr>
          <w:sz w:val="24"/>
          <w:szCs w:val="24"/>
        </w:rPr>
      </w:pPr>
      <w:r w:rsidRPr="00E11592">
        <w:rPr>
          <w:color w:val="000000"/>
          <w:sz w:val="24"/>
          <w:szCs w:val="24"/>
          <w:lang w:val="bg-BG" w:eastAsia="bg-BG" w:bidi="bg-BG"/>
        </w:rPr>
        <w:t>Специализираните звена към общината и/или поделения и юридически лица, с които общината е сключила договори.</w:t>
      </w:r>
    </w:p>
    <w:p w:rsidR="007B3865" w:rsidRPr="00E11592" w:rsidRDefault="007B3865" w:rsidP="007B3865">
      <w:pPr>
        <w:pStyle w:val="20"/>
        <w:numPr>
          <w:ilvl w:val="0"/>
          <w:numId w:val="4"/>
        </w:numPr>
        <w:shd w:val="clear" w:color="auto" w:fill="auto"/>
        <w:tabs>
          <w:tab w:val="left" w:pos="1042"/>
        </w:tabs>
        <w:spacing w:after="0"/>
        <w:ind w:firstLine="740"/>
        <w:rPr>
          <w:sz w:val="24"/>
          <w:szCs w:val="24"/>
        </w:rPr>
      </w:pPr>
      <w:r w:rsidRPr="00E11592">
        <w:rPr>
          <w:color w:val="000000"/>
          <w:sz w:val="24"/>
          <w:szCs w:val="24"/>
          <w:lang w:val="bg-BG" w:eastAsia="bg-BG" w:bidi="bg-BG"/>
        </w:rPr>
        <w:t>Ръководителите на юридическите лица, учрежденията и организациите</w:t>
      </w:r>
    </w:p>
    <w:p w:rsidR="007B3865" w:rsidRDefault="007B3865" w:rsidP="007B3865">
      <w:pPr>
        <w:pStyle w:val="20"/>
        <w:numPr>
          <w:ilvl w:val="0"/>
          <w:numId w:val="4"/>
        </w:numPr>
        <w:shd w:val="clear" w:color="auto" w:fill="auto"/>
        <w:tabs>
          <w:tab w:val="left" w:pos="1012"/>
        </w:tabs>
        <w:spacing w:after="0"/>
        <w:ind w:firstLine="740"/>
      </w:pPr>
      <w:r w:rsidRPr="00E11592">
        <w:rPr>
          <w:color w:val="000000"/>
          <w:sz w:val="24"/>
          <w:szCs w:val="24"/>
          <w:lang w:val="bg-BG" w:eastAsia="bg-BG" w:bidi="bg-BG"/>
        </w:rPr>
        <w:t>Собственици, наематели или ползватели на поземлени имоти на територията на общината.</w:t>
      </w:r>
    </w:p>
    <w:p w:rsidR="007B3865" w:rsidRPr="00E11592" w:rsidRDefault="007B3865" w:rsidP="007B3865">
      <w:pPr>
        <w:pStyle w:val="20"/>
        <w:shd w:val="clear" w:color="auto" w:fill="auto"/>
        <w:tabs>
          <w:tab w:val="left" w:pos="1012"/>
        </w:tabs>
        <w:spacing w:after="0"/>
        <w:ind w:left="740" w:firstLine="0"/>
        <w:rPr>
          <w:sz w:val="24"/>
          <w:szCs w:val="24"/>
        </w:rPr>
      </w:pPr>
    </w:p>
    <w:p w:rsidR="007B3865" w:rsidRPr="00E11592" w:rsidRDefault="007B3865" w:rsidP="007B3865">
      <w:pPr>
        <w:pStyle w:val="20"/>
        <w:shd w:val="clear" w:color="auto" w:fill="auto"/>
        <w:spacing w:after="0"/>
        <w:ind w:firstLine="740"/>
        <w:rPr>
          <w:sz w:val="24"/>
          <w:szCs w:val="24"/>
        </w:rPr>
      </w:pPr>
      <w:r w:rsidRPr="00E11592">
        <w:rPr>
          <w:color w:val="000000"/>
          <w:sz w:val="24"/>
          <w:szCs w:val="24"/>
          <w:lang w:val="bg-BG" w:eastAsia="bg-BG" w:bidi="bg-BG"/>
        </w:rPr>
        <w:t>Чл. 20. Забранява се:</w:t>
      </w:r>
    </w:p>
    <w:p w:rsidR="007B3865" w:rsidRPr="00E11592" w:rsidRDefault="007B3865" w:rsidP="003356C6">
      <w:pPr>
        <w:pStyle w:val="20"/>
        <w:numPr>
          <w:ilvl w:val="0"/>
          <w:numId w:val="5"/>
        </w:numPr>
        <w:shd w:val="clear" w:color="auto" w:fill="auto"/>
        <w:tabs>
          <w:tab w:val="left" w:pos="1065"/>
        </w:tabs>
        <w:spacing w:after="0"/>
        <w:ind w:left="-57" w:firstLine="820"/>
        <w:jc w:val="left"/>
        <w:rPr>
          <w:sz w:val="24"/>
          <w:szCs w:val="24"/>
        </w:rPr>
      </w:pPr>
      <w:r w:rsidRPr="00E11592">
        <w:rPr>
          <w:color w:val="000000"/>
          <w:sz w:val="24"/>
          <w:szCs w:val="24"/>
          <w:lang w:val="bg-BG" w:eastAsia="bg-BG" w:bidi="bg-BG"/>
        </w:rPr>
        <w:t>Изхвърлянето на сняг от дворовете, гаражните плочи, тротоарите и терасите върху уличното платно.</w:t>
      </w:r>
    </w:p>
    <w:p w:rsidR="007B3865" w:rsidRPr="00E11592" w:rsidRDefault="007B3865" w:rsidP="007B3865">
      <w:pPr>
        <w:pStyle w:val="20"/>
        <w:numPr>
          <w:ilvl w:val="0"/>
          <w:numId w:val="5"/>
        </w:numPr>
        <w:shd w:val="clear" w:color="auto" w:fill="auto"/>
        <w:tabs>
          <w:tab w:val="left" w:pos="1017"/>
        </w:tabs>
        <w:spacing w:after="0"/>
        <w:ind w:firstLine="740"/>
        <w:rPr>
          <w:sz w:val="24"/>
          <w:szCs w:val="24"/>
        </w:rPr>
      </w:pPr>
      <w:r w:rsidRPr="00E11592">
        <w:rPr>
          <w:color w:val="000000"/>
          <w:sz w:val="24"/>
          <w:szCs w:val="24"/>
          <w:lang w:val="bg-BG" w:eastAsia="bg-BG" w:bidi="bg-BG"/>
        </w:rPr>
        <w:t xml:space="preserve">Изхвърлянето в съдовете за смет на пожароопасни и избухливи вещества, твърди и обемисти предмети, строителни отпадъци и др., които могат да повредят </w:t>
      </w:r>
      <w:proofErr w:type="spellStart"/>
      <w:r w:rsidRPr="00E11592">
        <w:rPr>
          <w:color w:val="000000"/>
          <w:sz w:val="24"/>
          <w:szCs w:val="24"/>
          <w:lang w:val="bg-BG" w:eastAsia="bg-BG" w:bidi="bg-BG"/>
        </w:rPr>
        <w:t>сметосъбирачните</w:t>
      </w:r>
      <w:proofErr w:type="spellEnd"/>
      <w:r w:rsidRPr="00E11592">
        <w:rPr>
          <w:color w:val="000000"/>
          <w:sz w:val="24"/>
          <w:szCs w:val="24"/>
          <w:lang w:val="bg-BG" w:eastAsia="bg-BG" w:bidi="bg-BG"/>
        </w:rPr>
        <w:t xml:space="preserve"> машини.</w:t>
      </w:r>
    </w:p>
    <w:p w:rsidR="007B3865" w:rsidRPr="00E11592" w:rsidRDefault="007B3865" w:rsidP="007B3865">
      <w:pPr>
        <w:pStyle w:val="20"/>
        <w:numPr>
          <w:ilvl w:val="0"/>
          <w:numId w:val="5"/>
        </w:numPr>
        <w:shd w:val="clear" w:color="auto" w:fill="auto"/>
        <w:tabs>
          <w:tab w:val="left" w:pos="1042"/>
        </w:tabs>
        <w:spacing w:after="0"/>
        <w:ind w:firstLine="740"/>
        <w:rPr>
          <w:sz w:val="24"/>
          <w:szCs w:val="24"/>
        </w:rPr>
      </w:pPr>
      <w:r w:rsidRPr="00E11592">
        <w:rPr>
          <w:color w:val="000000"/>
          <w:sz w:val="24"/>
          <w:szCs w:val="24"/>
          <w:lang w:val="bg-BG" w:eastAsia="bg-BG" w:bidi="bg-BG"/>
        </w:rPr>
        <w:t>Преместването на съдовете за смет от определените им места.</w:t>
      </w:r>
    </w:p>
    <w:p w:rsidR="007B3865" w:rsidRPr="00E11592" w:rsidRDefault="007B3865" w:rsidP="007B3865">
      <w:pPr>
        <w:pStyle w:val="20"/>
        <w:numPr>
          <w:ilvl w:val="0"/>
          <w:numId w:val="5"/>
        </w:numPr>
        <w:shd w:val="clear" w:color="auto" w:fill="auto"/>
        <w:tabs>
          <w:tab w:val="left" w:pos="1042"/>
        </w:tabs>
        <w:spacing w:after="0"/>
        <w:ind w:firstLine="740"/>
        <w:rPr>
          <w:sz w:val="24"/>
          <w:szCs w:val="24"/>
        </w:rPr>
      </w:pPr>
      <w:r w:rsidRPr="00E11592">
        <w:rPr>
          <w:color w:val="000000"/>
          <w:sz w:val="24"/>
          <w:szCs w:val="24"/>
          <w:lang w:val="bg-BG" w:eastAsia="bg-BG" w:bidi="bg-BG"/>
        </w:rPr>
        <w:t>Изхвърлянето на смет и отпадъци извън определените места.</w:t>
      </w:r>
    </w:p>
    <w:p w:rsidR="007B3865" w:rsidRPr="00E11592" w:rsidRDefault="007B3865" w:rsidP="007B3865">
      <w:pPr>
        <w:pStyle w:val="20"/>
        <w:numPr>
          <w:ilvl w:val="0"/>
          <w:numId w:val="5"/>
        </w:numPr>
        <w:shd w:val="clear" w:color="auto" w:fill="auto"/>
        <w:tabs>
          <w:tab w:val="left" w:pos="1042"/>
        </w:tabs>
        <w:spacing w:after="0"/>
        <w:ind w:firstLine="740"/>
        <w:rPr>
          <w:sz w:val="24"/>
          <w:szCs w:val="24"/>
        </w:rPr>
      </w:pPr>
      <w:r w:rsidRPr="00E11592">
        <w:rPr>
          <w:color w:val="000000"/>
          <w:sz w:val="24"/>
          <w:szCs w:val="24"/>
          <w:lang w:val="bg-BG" w:eastAsia="bg-BG" w:bidi="bg-BG"/>
        </w:rPr>
        <w:t>Запалването на отпадъци в съдовете за отпадъци и площадите.</w:t>
      </w:r>
    </w:p>
    <w:p w:rsidR="007B3865" w:rsidRPr="00E11592" w:rsidRDefault="007B3865" w:rsidP="007B3865">
      <w:pPr>
        <w:pStyle w:val="20"/>
        <w:numPr>
          <w:ilvl w:val="0"/>
          <w:numId w:val="5"/>
        </w:numPr>
        <w:shd w:val="clear" w:color="auto" w:fill="auto"/>
        <w:tabs>
          <w:tab w:val="left" w:pos="1042"/>
        </w:tabs>
        <w:spacing w:after="0"/>
        <w:ind w:firstLine="740"/>
        <w:rPr>
          <w:sz w:val="24"/>
          <w:szCs w:val="24"/>
        </w:rPr>
      </w:pPr>
      <w:r w:rsidRPr="00E11592">
        <w:rPr>
          <w:color w:val="000000"/>
          <w:sz w:val="24"/>
          <w:szCs w:val="24"/>
          <w:lang w:val="bg-BG" w:eastAsia="bg-BG" w:bidi="bg-BG"/>
        </w:rPr>
        <w:t>Паленето на огън на уличните платна, тротоарите, зелените площи.</w:t>
      </w:r>
    </w:p>
    <w:p w:rsidR="007B3865" w:rsidRPr="00E11592" w:rsidRDefault="007B3865" w:rsidP="007B3865">
      <w:pPr>
        <w:pStyle w:val="20"/>
        <w:numPr>
          <w:ilvl w:val="0"/>
          <w:numId w:val="5"/>
        </w:numPr>
        <w:shd w:val="clear" w:color="auto" w:fill="auto"/>
        <w:tabs>
          <w:tab w:val="left" w:pos="1017"/>
        </w:tabs>
        <w:spacing w:after="0"/>
        <w:ind w:firstLine="740"/>
        <w:rPr>
          <w:sz w:val="24"/>
          <w:szCs w:val="24"/>
        </w:rPr>
      </w:pPr>
      <w:r w:rsidRPr="00E11592">
        <w:rPr>
          <w:color w:val="000000"/>
          <w:sz w:val="24"/>
          <w:szCs w:val="24"/>
          <w:lang w:val="bg-BG" w:eastAsia="bg-BG" w:bidi="bg-BG"/>
        </w:rPr>
        <w:t>Изхвърлянето на строителни отпадъци и др. материали и вещи в дерета, гори, реки, поляни, защитени зони, върху плодороден почвен слой и край пътища, улици, крайпътни отбивки, канавки и на всички други места извън определените от общината.</w:t>
      </w:r>
    </w:p>
    <w:p w:rsidR="007B3865" w:rsidRPr="00E11592" w:rsidRDefault="007B3865" w:rsidP="007B3865">
      <w:pPr>
        <w:widowControl w:val="0"/>
        <w:numPr>
          <w:ilvl w:val="0"/>
          <w:numId w:val="5"/>
        </w:numPr>
        <w:tabs>
          <w:tab w:val="left" w:pos="1017"/>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Миенето, почистването, гресирането и ремонтирането на моторни превозни средства по улиците, площадите, парковете и зелените площи.</w:t>
      </w:r>
    </w:p>
    <w:p w:rsidR="007B3865" w:rsidRPr="00E11592" w:rsidRDefault="007B3865" w:rsidP="007B3865">
      <w:pPr>
        <w:widowControl w:val="0"/>
        <w:numPr>
          <w:ilvl w:val="0"/>
          <w:numId w:val="5"/>
        </w:numPr>
        <w:tabs>
          <w:tab w:val="left" w:pos="1012"/>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Складирането на оборски тор, строителни, горивни и други материали и приготвянето на варови, циментови и др. разтвори по тротоарите и уличните платна.</w:t>
      </w:r>
    </w:p>
    <w:p w:rsidR="007B3865" w:rsidRPr="00E11592" w:rsidRDefault="007B3865" w:rsidP="007B3865">
      <w:pPr>
        <w:widowControl w:val="0"/>
        <w:numPr>
          <w:ilvl w:val="0"/>
          <w:numId w:val="5"/>
        </w:numPr>
        <w:tabs>
          <w:tab w:val="left" w:pos="1156"/>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Хвърлянето на отпадъци по тротоарите, улиците, входовете и стълбищата на обществените места и сгради.</w:t>
      </w:r>
    </w:p>
    <w:p w:rsidR="007B3865" w:rsidRPr="00E11592" w:rsidRDefault="007B3865" w:rsidP="007B3865">
      <w:pPr>
        <w:widowControl w:val="0"/>
        <w:numPr>
          <w:ilvl w:val="0"/>
          <w:numId w:val="5"/>
        </w:numPr>
        <w:tabs>
          <w:tab w:val="left" w:pos="1166"/>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Изхвърлянето и/или изгарянето на гуми, пластмаси, смоли и други вещи и </w:t>
      </w:r>
      <w:r w:rsidRPr="00E11592">
        <w:rPr>
          <w:rFonts w:ascii="Times New Roman" w:hAnsi="Times New Roman" w:cs="Times New Roman"/>
          <w:color w:val="000000"/>
          <w:sz w:val="24"/>
          <w:szCs w:val="24"/>
          <w:lang w:val="bg-BG" w:eastAsia="bg-BG" w:bidi="bg-BG"/>
        </w:rPr>
        <w:lastRenderedPageBreak/>
        <w:t>материали, създаващи предпоставки за замърсяване на околната среда.</w:t>
      </w:r>
    </w:p>
    <w:p w:rsidR="007B3865" w:rsidRPr="00E11592" w:rsidRDefault="007B3865" w:rsidP="007B3865">
      <w:pPr>
        <w:widowControl w:val="0"/>
        <w:numPr>
          <w:ilvl w:val="0"/>
          <w:numId w:val="5"/>
        </w:numPr>
        <w:tabs>
          <w:tab w:val="left" w:pos="1171"/>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Събиране, рязане, чупене, повреждате, изкореняване на лечебни, декоративни и защитени растителни видове без разрешение.</w:t>
      </w:r>
    </w:p>
    <w:p w:rsidR="007B3865" w:rsidRPr="00E11592" w:rsidRDefault="007B3865" w:rsidP="007B3865">
      <w:pPr>
        <w:widowControl w:val="0"/>
        <w:numPr>
          <w:ilvl w:val="0"/>
          <w:numId w:val="5"/>
        </w:numPr>
        <w:tabs>
          <w:tab w:val="left" w:pos="1171"/>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Ползването на съоръженията на детските площадки от лица, чиято възраст не съответства на максималната допустима възраст, посочена на указателните разположени в непосредствена близост до съответното съоръжение.</w:t>
      </w:r>
    </w:p>
    <w:p w:rsidR="007B3865" w:rsidRPr="00E11592" w:rsidRDefault="007B3865" w:rsidP="007B3865">
      <w:pPr>
        <w:widowControl w:val="0"/>
        <w:numPr>
          <w:ilvl w:val="0"/>
          <w:numId w:val="5"/>
        </w:numPr>
        <w:tabs>
          <w:tab w:val="left" w:pos="1187"/>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Достъпът до преносни съоръжения на неоправомощени за това лица.</w:t>
      </w:r>
    </w:p>
    <w:p w:rsidR="007B3865" w:rsidRPr="00E11592" w:rsidRDefault="007B3865" w:rsidP="007B3865">
      <w:pPr>
        <w:widowControl w:val="0"/>
        <w:numPr>
          <w:ilvl w:val="0"/>
          <w:numId w:val="5"/>
        </w:numPr>
        <w:tabs>
          <w:tab w:val="left" w:pos="1166"/>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Търговията на пиротехнически изделия от търговци и физически лица без полицейско разрешение за търговия съгласно Закона за оръжията, боеприпасите, взривните вещества и пиротехническите изделия.</w:t>
      </w:r>
    </w:p>
    <w:p w:rsidR="007B3865" w:rsidRPr="00E11592" w:rsidRDefault="007B3865" w:rsidP="007B3865">
      <w:pPr>
        <w:widowControl w:val="0"/>
        <w:numPr>
          <w:ilvl w:val="0"/>
          <w:numId w:val="5"/>
        </w:numPr>
        <w:tabs>
          <w:tab w:val="left" w:pos="1166"/>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Търговията на пиротехнически изделия от търговци и физически лица на места, където не са спазени изискванията за продажба и съхранение на тези изделия съгласно ЗОБВВПИ и останалите нормативни актове.</w:t>
      </w:r>
    </w:p>
    <w:p w:rsidR="007B3865" w:rsidRPr="00E11592" w:rsidRDefault="007B3865" w:rsidP="007B3865">
      <w:pPr>
        <w:widowControl w:val="0"/>
        <w:numPr>
          <w:ilvl w:val="0"/>
          <w:numId w:val="5"/>
        </w:numPr>
        <w:tabs>
          <w:tab w:val="left" w:pos="1171"/>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Продажбата на пиротехнически изделия в нестандартни опаковки, без сертификат за качество, издаден от производителя и без инструкция за безопасна работа с изделието.</w:t>
      </w:r>
    </w:p>
    <w:p w:rsidR="007B3865" w:rsidRPr="00E11592" w:rsidRDefault="007B3865" w:rsidP="007B3865">
      <w:pPr>
        <w:widowControl w:val="0"/>
        <w:numPr>
          <w:ilvl w:val="0"/>
          <w:numId w:val="5"/>
        </w:numPr>
        <w:tabs>
          <w:tab w:val="left" w:pos="1166"/>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Хвърлянето и възпламеняването на бомби, пиратки и други пожароопасни стоки и предмети на обществени места, включително по време на коледни, новогодишни и други тържества и празници.</w:t>
      </w:r>
    </w:p>
    <w:p w:rsidR="007B3865" w:rsidRPr="00E11592" w:rsidRDefault="007B3865" w:rsidP="007B3865">
      <w:pPr>
        <w:widowControl w:val="0"/>
        <w:numPr>
          <w:ilvl w:val="0"/>
          <w:numId w:val="5"/>
        </w:numPr>
        <w:tabs>
          <w:tab w:val="left" w:pos="1156"/>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Употребата и носенето на огнестрелни, газ-сигнални, пневматични и други оръжия и устройства, както и на взривни вещества, по начин, застрашаващ безопасността, спокойствието, здравето и живота на гражданите.</w:t>
      </w:r>
    </w:p>
    <w:p w:rsidR="007B3865" w:rsidRDefault="007B3865" w:rsidP="007B3865">
      <w:pPr>
        <w:widowControl w:val="0"/>
        <w:numPr>
          <w:ilvl w:val="0"/>
          <w:numId w:val="5"/>
        </w:numPr>
        <w:tabs>
          <w:tab w:val="left" w:pos="1211"/>
        </w:tabs>
        <w:spacing w:after="0" w:line="274" w:lineRule="exact"/>
        <w:ind w:firstLine="760"/>
        <w:jc w:val="both"/>
      </w:pPr>
      <w:r w:rsidRPr="00E11592">
        <w:rPr>
          <w:rFonts w:ascii="Times New Roman" w:hAnsi="Times New Roman" w:cs="Times New Roman"/>
          <w:color w:val="000000"/>
          <w:sz w:val="24"/>
          <w:szCs w:val="24"/>
          <w:lang w:val="bg-BG" w:eastAsia="bg-BG" w:bidi="bg-BG"/>
        </w:rPr>
        <w:t xml:space="preserve">Уринирането и </w:t>
      </w:r>
      <w:proofErr w:type="spellStart"/>
      <w:r w:rsidRPr="00E11592">
        <w:rPr>
          <w:rFonts w:ascii="Times New Roman" w:hAnsi="Times New Roman" w:cs="Times New Roman"/>
          <w:color w:val="000000"/>
          <w:sz w:val="24"/>
          <w:szCs w:val="24"/>
          <w:lang w:val="bg-BG" w:eastAsia="bg-BG" w:bidi="bg-BG"/>
        </w:rPr>
        <w:t>екскретирането</w:t>
      </w:r>
      <w:proofErr w:type="spellEnd"/>
      <w:r w:rsidRPr="00E11592">
        <w:rPr>
          <w:rFonts w:ascii="Times New Roman" w:hAnsi="Times New Roman" w:cs="Times New Roman"/>
          <w:color w:val="000000"/>
          <w:sz w:val="24"/>
          <w:szCs w:val="24"/>
          <w:lang w:val="bg-BG" w:eastAsia="bg-BG" w:bidi="bg-BG"/>
        </w:rPr>
        <w:t xml:space="preserve"> извън определените за това места.</w:t>
      </w:r>
    </w:p>
    <w:p w:rsidR="007B3865" w:rsidRPr="00E11592" w:rsidRDefault="007B3865" w:rsidP="007B3865">
      <w:pPr>
        <w:tabs>
          <w:tab w:val="left" w:pos="1211"/>
        </w:tabs>
        <w:spacing w:after="0" w:line="274" w:lineRule="exact"/>
        <w:ind w:left="760"/>
        <w:rPr>
          <w:rFonts w:ascii="Times New Roman" w:hAnsi="Times New Roman" w:cs="Times New Roman"/>
          <w:sz w:val="24"/>
          <w:szCs w:val="24"/>
        </w:rPr>
      </w:pPr>
    </w:p>
    <w:p w:rsidR="007B3865" w:rsidRDefault="007B3865" w:rsidP="003356C6">
      <w:pPr>
        <w:spacing w:after="0" w:line="274" w:lineRule="exact"/>
        <w:ind w:firstLine="760"/>
        <w:jc w:val="both"/>
      </w:pPr>
      <w:r w:rsidRPr="00E11592">
        <w:rPr>
          <w:rFonts w:ascii="Times New Roman" w:hAnsi="Times New Roman" w:cs="Times New Roman"/>
          <w:color w:val="000000"/>
          <w:sz w:val="24"/>
          <w:szCs w:val="24"/>
          <w:lang w:val="bg-BG" w:eastAsia="bg-BG" w:bidi="bg-BG"/>
        </w:rPr>
        <w:t>Чл.21. Оборският тор да се съхранява на предварително определени за целта места съгласно изискванията на Наредба №44/20.04.2006г. за ветеринарномедицинските изисквания към животновъдните обекти</w:t>
      </w:r>
      <w:r w:rsidRPr="00E11592">
        <w:rPr>
          <w:rFonts w:ascii="Times New Roman" w:hAnsi="Times New Roman" w:cs="Times New Roman"/>
          <w:sz w:val="24"/>
          <w:szCs w:val="24"/>
        </w:rPr>
        <w:t>.</w:t>
      </w:r>
    </w:p>
    <w:p w:rsidR="007B3865" w:rsidRPr="00E11592" w:rsidRDefault="007B3865" w:rsidP="007B3865">
      <w:pPr>
        <w:spacing w:after="0" w:line="274" w:lineRule="exact"/>
        <w:ind w:firstLine="760"/>
        <w:rPr>
          <w:rFonts w:ascii="Times New Roman" w:hAnsi="Times New Roman" w:cs="Times New Roman"/>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Р А З Д Е Л IV</w:t>
      </w:r>
    </w:p>
    <w:p w:rsidR="007B3865" w:rsidRPr="00E11592" w:rsidRDefault="007B3865" w:rsidP="007B3865">
      <w:pPr>
        <w:pStyle w:val="30"/>
        <w:shd w:val="clear" w:color="auto" w:fill="auto"/>
        <w:spacing w:before="0" w:line="240" w:lineRule="exact"/>
        <w:rPr>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ОПАЗВАНЕ НА ОКОЛНАТА СРЕДА</w:t>
      </w:r>
    </w:p>
    <w:p w:rsidR="007B3865" w:rsidRPr="00E11592" w:rsidRDefault="007B3865" w:rsidP="007B3865">
      <w:pPr>
        <w:pStyle w:val="30"/>
        <w:shd w:val="clear" w:color="auto" w:fill="auto"/>
        <w:spacing w:before="0" w:line="240" w:lineRule="exact"/>
        <w:rPr>
          <w:sz w:val="24"/>
          <w:szCs w:val="24"/>
        </w:rPr>
      </w:pPr>
    </w:p>
    <w:p w:rsidR="007B3865" w:rsidRPr="00E11592" w:rsidRDefault="007B3865" w:rsidP="007B3865">
      <w:pPr>
        <w:spacing w:after="0"/>
        <w:ind w:firstLine="760"/>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 22. Обект и предмет на опазване на околната среда в този раздел са:</w:t>
      </w:r>
    </w:p>
    <w:p w:rsidR="007B3865" w:rsidRPr="00E11592" w:rsidRDefault="007B3865" w:rsidP="003356C6">
      <w:pPr>
        <w:widowControl w:val="0"/>
        <w:numPr>
          <w:ilvl w:val="0"/>
          <w:numId w:val="6"/>
        </w:numPr>
        <w:tabs>
          <w:tab w:val="left" w:pos="1088"/>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Градските, уличните и крайпътните насаждения (дървета, храсти, цветя и</w:t>
      </w:r>
    </w:p>
    <w:p w:rsidR="007B3865" w:rsidRPr="00E11592" w:rsidRDefault="007B3865" w:rsidP="003356C6">
      <w:pPr>
        <w:spacing w:after="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други).</w:t>
      </w:r>
    </w:p>
    <w:p w:rsidR="007B3865" w:rsidRPr="00E11592" w:rsidRDefault="007B3865" w:rsidP="007B3865">
      <w:pPr>
        <w:widowControl w:val="0"/>
        <w:numPr>
          <w:ilvl w:val="0"/>
          <w:numId w:val="6"/>
        </w:numPr>
        <w:tabs>
          <w:tab w:val="left" w:pos="1091"/>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Паркове, градинки, гори, места за отдих и др.</w:t>
      </w:r>
    </w:p>
    <w:p w:rsidR="007B3865" w:rsidRPr="00E11592" w:rsidRDefault="007B3865" w:rsidP="007B3865">
      <w:pPr>
        <w:widowControl w:val="0"/>
        <w:numPr>
          <w:ilvl w:val="0"/>
          <w:numId w:val="6"/>
        </w:numPr>
        <w:tabs>
          <w:tab w:val="left" w:pos="1088"/>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Поречията на реките и техните притоци, водоемите, вододайните зони и водоизточниците в района на общината.</w:t>
      </w:r>
    </w:p>
    <w:p w:rsidR="007B3865" w:rsidRPr="00E11592" w:rsidRDefault="007B3865" w:rsidP="007B3865">
      <w:pPr>
        <w:widowControl w:val="0"/>
        <w:numPr>
          <w:ilvl w:val="0"/>
          <w:numId w:val="6"/>
        </w:numPr>
        <w:tabs>
          <w:tab w:val="left" w:pos="1088"/>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Дворовете на училищата, детските заведения, църковните имоти, предприятията, учрежденията и други.</w:t>
      </w:r>
    </w:p>
    <w:p w:rsidR="007B3865" w:rsidRPr="00E11592" w:rsidRDefault="007B3865" w:rsidP="007B3865">
      <w:pPr>
        <w:widowControl w:val="0"/>
        <w:numPr>
          <w:ilvl w:val="0"/>
          <w:numId w:val="6"/>
        </w:numPr>
        <w:tabs>
          <w:tab w:val="left" w:pos="1091"/>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Стадионите, спортните игрища и площадки и други.</w:t>
      </w:r>
    </w:p>
    <w:p w:rsidR="007B3865" w:rsidRPr="00E11592" w:rsidRDefault="007B3865" w:rsidP="007B3865">
      <w:pPr>
        <w:widowControl w:val="0"/>
        <w:numPr>
          <w:ilvl w:val="0"/>
          <w:numId w:val="6"/>
        </w:numPr>
        <w:tabs>
          <w:tab w:val="left" w:pos="1088"/>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Гробищните терени на селищата.</w:t>
      </w:r>
    </w:p>
    <w:p w:rsidR="007B3865" w:rsidRDefault="007B3865" w:rsidP="007B3865">
      <w:pPr>
        <w:widowControl w:val="0"/>
        <w:numPr>
          <w:ilvl w:val="0"/>
          <w:numId w:val="6"/>
        </w:numPr>
        <w:tabs>
          <w:tab w:val="left" w:pos="1088"/>
        </w:tabs>
        <w:spacing w:after="0" w:line="317" w:lineRule="exact"/>
        <w:ind w:firstLine="760"/>
        <w:jc w:val="both"/>
      </w:pPr>
      <w:r w:rsidRPr="00E11592">
        <w:rPr>
          <w:rFonts w:ascii="Times New Roman" w:hAnsi="Times New Roman" w:cs="Times New Roman"/>
          <w:color w:val="000000"/>
          <w:sz w:val="24"/>
          <w:szCs w:val="24"/>
          <w:lang w:val="bg-BG" w:eastAsia="bg-BG" w:bidi="bg-BG"/>
        </w:rPr>
        <w:t>Плодородният почвен слой в регулацията и извън нея.</w:t>
      </w:r>
    </w:p>
    <w:p w:rsidR="007B3865" w:rsidRPr="00E11592" w:rsidRDefault="007B3865" w:rsidP="007B3865">
      <w:pPr>
        <w:tabs>
          <w:tab w:val="left" w:pos="1088"/>
        </w:tabs>
        <w:spacing w:after="0"/>
        <w:ind w:left="760"/>
        <w:rPr>
          <w:rFonts w:ascii="Times New Roman" w:hAnsi="Times New Roman" w:cs="Times New Roman"/>
          <w:sz w:val="24"/>
          <w:szCs w:val="24"/>
        </w:rPr>
      </w:pPr>
    </w:p>
    <w:p w:rsidR="007B3865" w:rsidRPr="00E11592" w:rsidRDefault="007B3865" w:rsidP="007B3865">
      <w:pPr>
        <w:spacing w:after="0"/>
        <w:ind w:firstLine="760"/>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 23. Забранява се в указаните в предходния член места:</w:t>
      </w:r>
    </w:p>
    <w:p w:rsidR="007B3865" w:rsidRPr="00E11592" w:rsidRDefault="007B3865" w:rsidP="007B3865">
      <w:pPr>
        <w:widowControl w:val="0"/>
        <w:numPr>
          <w:ilvl w:val="0"/>
          <w:numId w:val="7"/>
        </w:numPr>
        <w:tabs>
          <w:tab w:val="left" w:pos="101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lastRenderedPageBreak/>
        <w:t>Късането на цветя и повреждане декоративните храсти, както и преминаване през цветните и зелени терени.</w:t>
      </w:r>
    </w:p>
    <w:p w:rsidR="007B3865" w:rsidRPr="00E11592" w:rsidRDefault="007B3865" w:rsidP="007B3865">
      <w:pPr>
        <w:widowControl w:val="0"/>
        <w:numPr>
          <w:ilvl w:val="0"/>
          <w:numId w:val="7"/>
        </w:numPr>
        <w:tabs>
          <w:tab w:val="left" w:pos="101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Сеченето, чупенето и изкореняването на дървета, храсти и цветя, рязане на шума и кършене на клони, косенето на трева, освен с разрешение от органите на общината или кметството.</w:t>
      </w:r>
    </w:p>
    <w:p w:rsidR="007B3865" w:rsidRPr="00E11592" w:rsidRDefault="007B3865" w:rsidP="007B3865">
      <w:pPr>
        <w:widowControl w:val="0"/>
        <w:numPr>
          <w:ilvl w:val="0"/>
          <w:numId w:val="7"/>
        </w:numPr>
        <w:tabs>
          <w:tab w:val="left" w:pos="101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Ходенето, играенето по цветните площадки, както и местенето, драскането и замърсяването на пейките.</w:t>
      </w:r>
    </w:p>
    <w:p w:rsidR="007B3865" w:rsidRPr="00E11592" w:rsidRDefault="007B3865" w:rsidP="007B3865">
      <w:pPr>
        <w:widowControl w:val="0"/>
        <w:numPr>
          <w:ilvl w:val="0"/>
          <w:numId w:val="7"/>
        </w:numPr>
        <w:tabs>
          <w:tab w:val="left" w:pos="101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Хвърлянето на отпадъци от храна, хартия и други замърсители на околната среда освен на определените за целта места.</w:t>
      </w:r>
    </w:p>
    <w:p w:rsidR="007B3865" w:rsidRPr="00E11592" w:rsidRDefault="007B3865" w:rsidP="007B3865">
      <w:pPr>
        <w:widowControl w:val="0"/>
        <w:numPr>
          <w:ilvl w:val="0"/>
          <w:numId w:val="7"/>
        </w:numPr>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Повреждането на съществуващата пътна, </w:t>
      </w:r>
      <w:proofErr w:type="spellStart"/>
      <w:r w:rsidRPr="00E11592">
        <w:rPr>
          <w:rFonts w:ascii="Times New Roman" w:hAnsi="Times New Roman" w:cs="Times New Roman"/>
          <w:color w:val="000000"/>
          <w:sz w:val="24"/>
          <w:szCs w:val="24"/>
          <w:lang w:val="bg-BG" w:eastAsia="bg-BG" w:bidi="bg-BG"/>
        </w:rPr>
        <w:t>алейна</w:t>
      </w:r>
      <w:proofErr w:type="spellEnd"/>
      <w:r w:rsidRPr="00E11592">
        <w:rPr>
          <w:rFonts w:ascii="Times New Roman" w:hAnsi="Times New Roman" w:cs="Times New Roman"/>
          <w:color w:val="000000"/>
          <w:sz w:val="24"/>
          <w:szCs w:val="24"/>
          <w:lang w:val="bg-BG" w:eastAsia="bg-BG" w:bidi="bg-BG"/>
        </w:rPr>
        <w:t>, канализационна, водопроводна и ел. мрежа.</w:t>
      </w:r>
    </w:p>
    <w:p w:rsidR="007B3865" w:rsidRPr="00E11592" w:rsidRDefault="007B3865" w:rsidP="007B3865">
      <w:pPr>
        <w:widowControl w:val="0"/>
        <w:numPr>
          <w:ilvl w:val="0"/>
          <w:numId w:val="7"/>
        </w:numPr>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 Вземането, преместването и повреждането на табели с надписи, знаци, беседки, огради, скулптурни фигури, паметници, съоръжения за украса, детски къщички, съоръжения на детските площадки, съдове за отпадъци, осветителни съоръжения и лампи, геодезични знаци и други.</w:t>
      </w:r>
    </w:p>
    <w:p w:rsidR="007B3865" w:rsidRPr="00E11592" w:rsidRDefault="007B3865" w:rsidP="007B3865">
      <w:pPr>
        <w:widowControl w:val="0"/>
        <w:numPr>
          <w:ilvl w:val="0"/>
          <w:numId w:val="7"/>
        </w:numPr>
        <w:tabs>
          <w:tab w:val="left" w:pos="101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Драскането, писането, подписването и рисуването на лозунги, емблеми, знаци, фигури и др. по стълбовете, сградите, оградите, пейките, паметниците, статуите, дърветата и други.</w:t>
      </w:r>
    </w:p>
    <w:p w:rsidR="007B3865" w:rsidRPr="00E11592" w:rsidRDefault="007B3865" w:rsidP="007B3865">
      <w:pPr>
        <w:widowControl w:val="0"/>
        <w:numPr>
          <w:ilvl w:val="0"/>
          <w:numId w:val="7"/>
        </w:numPr>
        <w:tabs>
          <w:tab w:val="left" w:pos="1049"/>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Отваряне и затваряне на водопроводни инсталации и кранове.</w:t>
      </w:r>
    </w:p>
    <w:p w:rsidR="007B3865" w:rsidRPr="00E11592" w:rsidRDefault="007B3865" w:rsidP="007B3865">
      <w:pPr>
        <w:widowControl w:val="0"/>
        <w:numPr>
          <w:ilvl w:val="0"/>
          <w:numId w:val="7"/>
        </w:numPr>
        <w:tabs>
          <w:tab w:val="left" w:pos="101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При прибирането на плодове, липов цвят, билки и други да не се повреждат дърветата и храстите.</w:t>
      </w:r>
    </w:p>
    <w:p w:rsidR="007B3865" w:rsidRPr="00E11592" w:rsidRDefault="007B3865" w:rsidP="007B3865">
      <w:pPr>
        <w:widowControl w:val="0"/>
        <w:numPr>
          <w:ilvl w:val="0"/>
          <w:numId w:val="7"/>
        </w:numPr>
        <w:tabs>
          <w:tab w:val="left" w:pos="1119"/>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Ловенето на пойни птички, гълъби, гургулици и други, събирането на яйца от птичите гнезда, повреждането на изкуствените хранилки и птичите къщички в парковете, градините и другите места.</w:t>
      </w:r>
    </w:p>
    <w:p w:rsidR="007B3865" w:rsidRPr="00E11592" w:rsidRDefault="007B3865" w:rsidP="007B3865">
      <w:pPr>
        <w:widowControl w:val="0"/>
        <w:numPr>
          <w:ilvl w:val="0"/>
          <w:numId w:val="7"/>
        </w:numPr>
        <w:tabs>
          <w:tab w:val="left" w:pos="116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Изхвърляне на трупове на умрели животни на открити места.</w:t>
      </w:r>
    </w:p>
    <w:p w:rsidR="007B3865" w:rsidRPr="00E11592" w:rsidRDefault="007B3865" w:rsidP="007B3865">
      <w:pPr>
        <w:widowControl w:val="0"/>
        <w:numPr>
          <w:ilvl w:val="0"/>
          <w:numId w:val="7"/>
        </w:numPr>
        <w:tabs>
          <w:tab w:val="left" w:pos="116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Движението на транспортни средства, които замърсяват пътните платна, детските и спортните площадки.</w:t>
      </w:r>
    </w:p>
    <w:p w:rsidR="007B3865" w:rsidRPr="00E11592" w:rsidRDefault="007B3865" w:rsidP="007B3865">
      <w:pPr>
        <w:widowControl w:val="0"/>
        <w:numPr>
          <w:ilvl w:val="0"/>
          <w:numId w:val="7"/>
        </w:numPr>
        <w:tabs>
          <w:tab w:val="left" w:pos="116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Пускането и пашата на домашни животни и птици на места извън определените със заповед на кмета на общината или на кметския наместник.</w:t>
      </w:r>
    </w:p>
    <w:p w:rsidR="007B3865" w:rsidRPr="00E11592" w:rsidRDefault="007B3865" w:rsidP="007B3865">
      <w:pPr>
        <w:widowControl w:val="0"/>
        <w:numPr>
          <w:ilvl w:val="0"/>
          <w:numId w:val="7"/>
        </w:numPr>
        <w:tabs>
          <w:tab w:val="left" w:pos="116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Увреждането и разрушаването на надгробни знаци /паметници, паметни плочи и др./, снимки и надписи по надгробни знаци, гробни и гробищни огради на постройки в гробищните терени.</w:t>
      </w:r>
    </w:p>
    <w:p w:rsidR="007B3865" w:rsidRPr="00E11592" w:rsidRDefault="007B3865" w:rsidP="007B3865">
      <w:pPr>
        <w:widowControl w:val="0"/>
        <w:numPr>
          <w:ilvl w:val="0"/>
          <w:numId w:val="7"/>
        </w:numPr>
        <w:tabs>
          <w:tab w:val="left" w:pos="116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Извършването на всякакъв вид непристойни действия в района на църковните имоти, гробищните участъци, представляващи гавра с паметта на починалите.</w:t>
      </w:r>
    </w:p>
    <w:p w:rsidR="007B3865" w:rsidRPr="00E11592" w:rsidRDefault="007B3865" w:rsidP="007B3865">
      <w:pPr>
        <w:widowControl w:val="0"/>
        <w:numPr>
          <w:ilvl w:val="0"/>
          <w:numId w:val="7"/>
        </w:numPr>
        <w:tabs>
          <w:tab w:val="left" w:pos="1119"/>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Забранява се паленето на огън в парковете и градините, както и хвърлянето на </w:t>
      </w:r>
      <w:proofErr w:type="spellStart"/>
      <w:r w:rsidRPr="00E11592">
        <w:rPr>
          <w:rFonts w:ascii="Times New Roman" w:hAnsi="Times New Roman" w:cs="Times New Roman"/>
          <w:color w:val="000000"/>
          <w:sz w:val="24"/>
          <w:szCs w:val="24"/>
          <w:lang w:val="bg-BG" w:eastAsia="bg-BG" w:bidi="bg-BG"/>
        </w:rPr>
        <w:t>незагасени</w:t>
      </w:r>
      <w:proofErr w:type="spellEnd"/>
      <w:r w:rsidRPr="00E11592">
        <w:rPr>
          <w:rFonts w:ascii="Times New Roman" w:hAnsi="Times New Roman" w:cs="Times New Roman"/>
          <w:color w:val="000000"/>
          <w:sz w:val="24"/>
          <w:szCs w:val="24"/>
          <w:lang w:val="bg-BG" w:eastAsia="bg-BG" w:bidi="bg-BG"/>
        </w:rPr>
        <w:t xml:space="preserve"> цигари и кибритени клечки.</w:t>
      </w:r>
    </w:p>
    <w:p w:rsidR="007B3865" w:rsidRPr="00E11592" w:rsidRDefault="007B3865" w:rsidP="007B3865">
      <w:pPr>
        <w:widowControl w:val="0"/>
        <w:numPr>
          <w:ilvl w:val="0"/>
          <w:numId w:val="7"/>
        </w:numPr>
        <w:tabs>
          <w:tab w:val="left" w:pos="116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Забранява се отсичането, рязането и повреждането на засадените по тротоарите, зелените площи и парковите дървета, храсти и цветя без разрешение на общината и кметствата.</w:t>
      </w:r>
    </w:p>
    <w:p w:rsidR="007B3865" w:rsidRPr="00E11592" w:rsidRDefault="007B3865" w:rsidP="007B3865">
      <w:pPr>
        <w:widowControl w:val="0"/>
        <w:numPr>
          <w:ilvl w:val="0"/>
          <w:numId w:val="7"/>
        </w:numPr>
        <w:tabs>
          <w:tab w:val="left" w:pos="116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Забранява се отвеждането на </w:t>
      </w:r>
      <w:proofErr w:type="spellStart"/>
      <w:r w:rsidRPr="00E11592">
        <w:rPr>
          <w:rFonts w:ascii="Times New Roman" w:hAnsi="Times New Roman" w:cs="Times New Roman"/>
          <w:color w:val="000000"/>
          <w:sz w:val="24"/>
          <w:szCs w:val="24"/>
          <w:lang w:val="bg-BG" w:eastAsia="bg-BG" w:bidi="bg-BG"/>
        </w:rPr>
        <w:t>фекални</w:t>
      </w:r>
      <w:proofErr w:type="spellEnd"/>
      <w:r w:rsidRPr="00E11592">
        <w:rPr>
          <w:rFonts w:ascii="Times New Roman" w:hAnsi="Times New Roman" w:cs="Times New Roman"/>
          <w:color w:val="000000"/>
          <w:sz w:val="24"/>
          <w:szCs w:val="24"/>
          <w:lang w:val="bg-BG" w:eastAsia="bg-BG" w:bidi="bg-BG"/>
        </w:rPr>
        <w:t xml:space="preserve"> и всякакви други отпадъчни води и </w:t>
      </w:r>
      <w:r w:rsidRPr="00E11592">
        <w:rPr>
          <w:rFonts w:ascii="Times New Roman" w:hAnsi="Times New Roman" w:cs="Times New Roman"/>
          <w:color w:val="000000"/>
          <w:sz w:val="24"/>
          <w:szCs w:val="24"/>
          <w:lang w:val="bg-BG" w:eastAsia="bg-BG" w:bidi="bg-BG"/>
        </w:rPr>
        <w:lastRenderedPageBreak/>
        <w:t>продукти от животновъдна и друга дейност в дерета и реки от частни, кооперативни и държавни имоти и стопанства, без те да са преминали през пречиствателни съоръжения, отговарящи на техническите и санитарно-хигиенните изисквания.</w:t>
      </w:r>
    </w:p>
    <w:p w:rsidR="007B3865" w:rsidRPr="00E11592" w:rsidRDefault="007B3865" w:rsidP="007B3865">
      <w:pPr>
        <w:widowControl w:val="0"/>
        <w:numPr>
          <w:ilvl w:val="0"/>
          <w:numId w:val="7"/>
        </w:numPr>
        <w:tabs>
          <w:tab w:val="left" w:pos="1205"/>
        </w:tabs>
        <w:spacing w:after="0" w:line="322"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Забранява се нерегламентираното изгаряне на отпадъци и други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материали.</w:t>
      </w:r>
    </w:p>
    <w:p w:rsidR="007B3865" w:rsidRDefault="007B3865" w:rsidP="007B3865">
      <w:pPr>
        <w:widowControl w:val="0"/>
        <w:numPr>
          <w:ilvl w:val="0"/>
          <w:numId w:val="7"/>
        </w:numPr>
        <w:tabs>
          <w:tab w:val="left" w:pos="1205"/>
        </w:tabs>
        <w:spacing w:after="0" w:line="317" w:lineRule="exact"/>
        <w:ind w:firstLine="760"/>
        <w:jc w:val="both"/>
      </w:pPr>
      <w:r w:rsidRPr="00E11592">
        <w:rPr>
          <w:rFonts w:ascii="Times New Roman" w:hAnsi="Times New Roman" w:cs="Times New Roman"/>
          <w:color w:val="000000"/>
          <w:sz w:val="24"/>
          <w:szCs w:val="24"/>
          <w:lang w:val="bg-BG" w:eastAsia="bg-BG" w:bidi="bg-BG"/>
        </w:rPr>
        <w:t>Задължават се ръководителите на юридически лица, учреждения, обществени и стопански организации и всички граждани, да полагат грижи и съдействат за поддържането на зелените площи, цветята, декоративните храсти и дърветата в района на сградите и дворовете им.</w:t>
      </w:r>
    </w:p>
    <w:p w:rsidR="007B3865" w:rsidRPr="00E11592" w:rsidRDefault="007B3865" w:rsidP="007B3865">
      <w:pPr>
        <w:tabs>
          <w:tab w:val="left" w:pos="1205"/>
        </w:tabs>
        <w:spacing w:after="0"/>
        <w:ind w:left="760"/>
        <w:rPr>
          <w:rFonts w:ascii="Times New Roman" w:hAnsi="Times New Roman" w:cs="Times New Roman"/>
          <w:sz w:val="24"/>
          <w:szCs w:val="24"/>
        </w:rPr>
      </w:pPr>
    </w:p>
    <w:p w:rsidR="007B3865" w:rsidRPr="00E11592" w:rsidRDefault="007B3865" w:rsidP="003356C6">
      <w:pPr>
        <w:spacing w:after="0"/>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Чл. 24 (1) В населени места без канализация битовите отпадъчни води да се </w:t>
      </w:r>
      <w:proofErr w:type="spellStart"/>
      <w:r w:rsidRPr="00E11592">
        <w:rPr>
          <w:rFonts w:ascii="Times New Roman" w:hAnsi="Times New Roman" w:cs="Times New Roman"/>
          <w:color w:val="000000"/>
          <w:sz w:val="24"/>
          <w:szCs w:val="24"/>
          <w:lang w:val="bg-BG" w:eastAsia="bg-BG" w:bidi="bg-BG"/>
        </w:rPr>
        <w:t>заустват</w:t>
      </w:r>
      <w:proofErr w:type="spellEnd"/>
      <w:r w:rsidRPr="00E11592">
        <w:rPr>
          <w:rFonts w:ascii="Times New Roman" w:hAnsi="Times New Roman" w:cs="Times New Roman"/>
          <w:color w:val="000000"/>
          <w:sz w:val="24"/>
          <w:szCs w:val="24"/>
          <w:lang w:val="bg-BG" w:eastAsia="bg-BG" w:bidi="bg-BG"/>
        </w:rPr>
        <w:t xml:space="preserve"> в индивидуални съоръжения за отвеждане и пречистване на водите (</w:t>
      </w:r>
      <w:proofErr w:type="spellStart"/>
      <w:r w:rsidRPr="00E11592">
        <w:rPr>
          <w:rFonts w:ascii="Times New Roman" w:hAnsi="Times New Roman" w:cs="Times New Roman"/>
          <w:color w:val="000000"/>
          <w:sz w:val="24"/>
          <w:szCs w:val="24"/>
          <w:lang w:val="bg-BG" w:eastAsia="bg-BG" w:bidi="bg-BG"/>
        </w:rPr>
        <w:t>водоплътни</w:t>
      </w:r>
      <w:proofErr w:type="spellEnd"/>
      <w:r w:rsidRPr="00E11592">
        <w:rPr>
          <w:rFonts w:ascii="Times New Roman" w:hAnsi="Times New Roman" w:cs="Times New Roman"/>
          <w:color w:val="000000"/>
          <w:sz w:val="24"/>
          <w:szCs w:val="24"/>
          <w:lang w:val="bg-BG" w:eastAsia="bg-BG" w:bidi="bg-BG"/>
        </w:rPr>
        <w:t xml:space="preserve"> </w:t>
      </w:r>
      <w:proofErr w:type="spellStart"/>
      <w:r w:rsidRPr="00E11592">
        <w:rPr>
          <w:rFonts w:ascii="Times New Roman" w:hAnsi="Times New Roman" w:cs="Times New Roman"/>
          <w:color w:val="000000"/>
          <w:sz w:val="24"/>
          <w:szCs w:val="24"/>
          <w:lang w:val="bg-BG" w:eastAsia="bg-BG" w:bidi="bg-BG"/>
        </w:rPr>
        <w:t>изгребни</w:t>
      </w:r>
      <w:proofErr w:type="spellEnd"/>
      <w:r w:rsidRPr="00E11592">
        <w:rPr>
          <w:rFonts w:ascii="Times New Roman" w:hAnsi="Times New Roman" w:cs="Times New Roman"/>
          <w:color w:val="000000"/>
          <w:sz w:val="24"/>
          <w:szCs w:val="24"/>
          <w:lang w:val="bg-BG" w:eastAsia="bg-BG" w:bidi="bg-BG"/>
        </w:rPr>
        <w:t xml:space="preserve"> ями), които отговарят на техническите и санитарно-хигиенните изисквания.</w:t>
      </w:r>
    </w:p>
    <w:p w:rsidR="007B3865" w:rsidRPr="00E11592" w:rsidRDefault="007B3865" w:rsidP="003356C6">
      <w:pPr>
        <w:widowControl w:val="0"/>
        <w:numPr>
          <w:ilvl w:val="0"/>
          <w:numId w:val="8"/>
        </w:numPr>
        <w:tabs>
          <w:tab w:val="left" w:pos="1119"/>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При липса на канализация или когато поради наклон на терена канализацията не е в състояние да отвежда повърхностните води, собствениците са длъжни да осигуряват свободното протичане на тези води през поземлените имоти до съответните улични съоръжения (канализационни шахти, канавки и др.)</w:t>
      </w:r>
    </w:p>
    <w:p w:rsidR="007B3865" w:rsidRDefault="007B3865" w:rsidP="003356C6">
      <w:pPr>
        <w:spacing w:after="0"/>
        <w:ind w:firstLine="760"/>
        <w:jc w:val="both"/>
      </w:pPr>
      <w:r w:rsidRPr="00E11592">
        <w:rPr>
          <w:rFonts w:ascii="Times New Roman" w:hAnsi="Times New Roman" w:cs="Times New Roman"/>
          <w:color w:val="000000"/>
          <w:sz w:val="24"/>
          <w:szCs w:val="24"/>
          <w:lang w:val="bg-BG" w:eastAsia="bg-BG" w:bidi="bg-BG"/>
        </w:rPr>
        <w:t>При нарушаване на горните изисквания се прилагат административно- наказателните разпоредби на настоящата наредба.</w:t>
      </w:r>
    </w:p>
    <w:p w:rsidR="007B3865" w:rsidRDefault="007B3865" w:rsidP="007B3865">
      <w:pPr>
        <w:spacing w:after="0"/>
        <w:ind w:firstLine="760"/>
      </w:pPr>
    </w:p>
    <w:p w:rsidR="007B3865" w:rsidRPr="00E11592" w:rsidRDefault="007B3865" w:rsidP="007B3865">
      <w:pPr>
        <w:spacing w:after="0"/>
        <w:rPr>
          <w:rFonts w:ascii="Times New Roman" w:hAnsi="Times New Roman" w:cs="Times New Roman"/>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РАЗДЕЛ V</w:t>
      </w:r>
    </w:p>
    <w:p w:rsidR="007B3865" w:rsidRPr="00E11592" w:rsidRDefault="007B3865" w:rsidP="007B3865">
      <w:pPr>
        <w:pStyle w:val="30"/>
        <w:shd w:val="clear" w:color="auto" w:fill="auto"/>
        <w:spacing w:before="0" w:line="240" w:lineRule="exact"/>
        <w:rPr>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ОПАЗВАНЕ НА СОБСТВЕНОСТТА ОТ ПОЖАРИ</w:t>
      </w:r>
    </w:p>
    <w:p w:rsidR="007B3865" w:rsidRPr="00E11592" w:rsidRDefault="007B3865" w:rsidP="007B3865">
      <w:pPr>
        <w:pStyle w:val="30"/>
        <w:shd w:val="clear" w:color="auto" w:fill="auto"/>
        <w:spacing w:before="0" w:line="240" w:lineRule="exact"/>
        <w:rPr>
          <w:sz w:val="24"/>
          <w:szCs w:val="24"/>
        </w:rPr>
      </w:pPr>
    </w:p>
    <w:p w:rsidR="007B3865" w:rsidRDefault="007B3865" w:rsidP="003356C6">
      <w:pPr>
        <w:spacing w:after="0"/>
        <w:ind w:firstLine="760"/>
        <w:jc w:val="both"/>
      </w:pPr>
      <w:r w:rsidRPr="00E11592">
        <w:rPr>
          <w:rFonts w:ascii="Times New Roman" w:hAnsi="Times New Roman" w:cs="Times New Roman"/>
          <w:color w:val="000000"/>
          <w:sz w:val="24"/>
          <w:szCs w:val="24"/>
          <w:lang w:val="bg-BG" w:eastAsia="bg-BG" w:bidi="bg-BG"/>
        </w:rPr>
        <w:t xml:space="preserve">Чл.25. Забранява се нерегламентираното изгаряне на суха трева, храсталаци и други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материали по слогове, крайпътни ивици, ливади, гробищни паркове, сметища, дворове, други площи и в близост до горския фонд.</w:t>
      </w:r>
    </w:p>
    <w:p w:rsidR="007B3865" w:rsidRPr="00E11592" w:rsidRDefault="007B3865" w:rsidP="007B3865">
      <w:pPr>
        <w:spacing w:after="0"/>
        <w:ind w:firstLine="760"/>
        <w:rPr>
          <w:rFonts w:ascii="Times New Roman" w:hAnsi="Times New Roman" w:cs="Times New Roman"/>
          <w:sz w:val="24"/>
          <w:szCs w:val="24"/>
        </w:rPr>
      </w:pPr>
    </w:p>
    <w:p w:rsidR="007B3865" w:rsidRPr="00E11592" w:rsidRDefault="007B3865" w:rsidP="007B3865">
      <w:pPr>
        <w:spacing w:after="0" w:line="240" w:lineRule="exact"/>
        <w:ind w:firstLine="760"/>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Чл.26. В горски масиви и територии се забранява:</w:t>
      </w:r>
    </w:p>
    <w:p w:rsidR="007B3865" w:rsidRPr="00E11592" w:rsidRDefault="007B3865" w:rsidP="007B3865">
      <w:pPr>
        <w:widowControl w:val="0"/>
        <w:numPr>
          <w:ilvl w:val="0"/>
          <w:numId w:val="9"/>
        </w:numPr>
        <w:tabs>
          <w:tab w:val="left" w:pos="999"/>
        </w:tabs>
        <w:spacing w:after="0" w:line="326"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Паленето на огън в горски масиви извън определените, обозначени с табелки и </w:t>
      </w:r>
      <w:proofErr w:type="spellStart"/>
      <w:r w:rsidRPr="00E11592">
        <w:rPr>
          <w:rFonts w:ascii="Times New Roman" w:hAnsi="Times New Roman" w:cs="Times New Roman"/>
          <w:color w:val="000000"/>
          <w:sz w:val="24"/>
          <w:szCs w:val="24"/>
          <w:lang w:val="bg-BG" w:eastAsia="bg-BG" w:bidi="bg-BG"/>
        </w:rPr>
        <w:t>пожарообезопасени</w:t>
      </w:r>
      <w:proofErr w:type="spellEnd"/>
      <w:r w:rsidRPr="00E11592">
        <w:rPr>
          <w:rFonts w:ascii="Times New Roman" w:hAnsi="Times New Roman" w:cs="Times New Roman"/>
          <w:color w:val="000000"/>
          <w:sz w:val="24"/>
          <w:szCs w:val="24"/>
          <w:lang w:val="bg-BG" w:eastAsia="bg-BG" w:bidi="bg-BG"/>
        </w:rPr>
        <w:t xml:space="preserve"> места в близост до ручей, извор, чешма и други.</w:t>
      </w:r>
    </w:p>
    <w:p w:rsidR="007B3865" w:rsidRDefault="007B3865" w:rsidP="007B3865">
      <w:pPr>
        <w:widowControl w:val="0"/>
        <w:numPr>
          <w:ilvl w:val="0"/>
          <w:numId w:val="9"/>
        </w:numPr>
        <w:tabs>
          <w:tab w:val="left" w:pos="999"/>
        </w:tabs>
        <w:spacing w:after="0" w:line="317" w:lineRule="exact"/>
        <w:ind w:firstLine="760"/>
        <w:jc w:val="both"/>
      </w:pPr>
      <w:r w:rsidRPr="00E11592">
        <w:rPr>
          <w:rFonts w:ascii="Times New Roman" w:hAnsi="Times New Roman" w:cs="Times New Roman"/>
          <w:color w:val="000000"/>
          <w:sz w:val="24"/>
          <w:szCs w:val="24"/>
          <w:lang w:val="bg-BG" w:eastAsia="bg-BG" w:bidi="bg-BG"/>
        </w:rPr>
        <w:t>Оставянето на огнището без постоянно наблюдение или напускането му без огънят да е изгасен.</w:t>
      </w:r>
    </w:p>
    <w:p w:rsidR="007B3865" w:rsidRPr="00E11592" w:rsidRDefault="007B3865" w:rsidP="007B3865">
      <w:pPr>
        <w:tabs>
          <w:tab w:val="left" w:pos="999"/>
        </w:tabs>
        <w:spacing w:after="0"/>
        <w:ind w:left="760"/>
        <w:rPr>
          <w:rFonts w:ascii="Times New Roman" w:hAnsi="Times New Roman" w:cs="Times New Roman"/>
          <w:sz w:val="24"/>
          <w:szCs w:val="24"/>
        </w:rPr>
      </w:pPr>
    </w:p>
    <w:p w:rsidR="007B3865" w:rsidRPr="00E11592" w:rsidRDefault="007B3865" w:rsidP="007B3865">
      <w:pPr>
        <w:spacing w:after="0"/>
        <w:ind w:firstLine="760"/>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Чл.27. Приготвянето на зимнина и извършването на термична обработка на храни, чрез запалване на огън, става само на места, които отговарят на следните изисквания:</w:t>
      </w:r>
    </w:p>
    <w:p w:rsidR="007B3865" w:rsidRPr="00E11592" w:rsidRDefault="007B3865" w:rsidP="007B3865">
      <w:pPr>
        <w:widowControl w:val="0"/>
        <w:numPr>
          <w:ilvl w:val="0"/>
          <w:numId w:val="10"/>
        </w:numPr>
        <w:tabs>
          <w:tab w:val="left" w:pos="1030"/>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Огнището да е с кръгла форма, с диаметър не по-голям от един метър.</w:t>
      </w:r>
    </w:p>
    <w:p w:rsidR="007B3865" w:rsidRPr="00E11592" w:rsidRDefault="007B3865" w:rsidP="007B3865">
      <w:pPr>
        <w:widowControl w:val="0"/>
        <w:numPr>
          <w:ilvl w:val="0"/>
          <w:numId w:val="10"/>
        </w:numPr>
        <w:tabs>
          <w:tab w:val="left" w:pos="999"/>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Огнището да е оградено с плътен венец от камъни или други негорими материали с височина не по-малка от 20 см. или да е вкопано в земята на дълбочина не по-малко от 20 см., като пръстта е посипана по периферията му.</w:t>
      </w:r>
    </w:p>
    <w:p w:rsidR="007B3865" w:rsidRPr="00E11592" w:rsidRDefault="007B3865" w:rsidP="007B3865">
      <w:pPr>
        <w:widowControl w:val="0"/>
        <w:numPr>
          <w:ilvl w:val="0"/>
          <w:numId w:val="10"/>
        </w:numPr>
        <w:tabs>
          <w:tab w:val="left" w:pos="100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Горенето в огнището се следи така, че височината на пламъците не надвишава 50 </w:t>
      </w:r>
      <w:r w:rsidRPr="00E11592">
        <w:rPr>
          <w:rFonts w:ascii="Times New Roman" w:hAnsi="Times New Roman" w:cs="Times New Roman"/>
          <w:color w:val="000000"/>
          <w:sz w:val="24"/>
          <w:szCs w:val="24"/>
          <w:lang w:val="bg-BG" w:eastAsia="bg-BG" w:bidi="bg-BG"/>
        </w:rPr>
        <w:lastRenderedPageBreak/>
        <w:t>см., а дебелината на тлеещите въглени е по-малка от половината от височината на огнището.</w:t>
      </w:r>
    </w:p>
    <w:p w:rsidR="007B3865" w:rsidRPr="00E11592" w:rsidRDefault="007B3865" w:rsidP="007B3865">
      <w:pPr>
        <w:widowControl w:val="0"/>
        <w:numPr>
          <w:ilvl w:val="0"/>
          <w:numId w:val="10"/>
        </w:numPr>
        <w:tabs>
          <w:tab w:val="left" w:pos="1011"/>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Около огнището се осигуряват съдове с поне 20л. вода или маркуч, присъединен към източник на вода.</w:t>
      </w:r>
    </w:p>
    <w:p w:rsidR="007B3865" w:rsidRPr="00E11592" w:rsidRDefault="007B3865" w:rsidP="007B3865">
      <w:pPr>
        <w:widowControl w:val="0"/>
        <w:numPr>
          <w:ilvl w:val="0"/>
          <w:numId w:val="10"/>
        </w:numPr>
        <w:tabs>
          <w:tab w:val="left" w:pos="1011"/>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Огнището се наблюдава непрекъснато. Преди напускане на огнището огънят се загасява.</w:t>
      </w:r>
    </w:p>
    <w:p w:rsidR="003356C6" w:rsidRDefault="007B3865" w:rsidP="003356C6">
      <w:pPr>
        <w:widowControl w:val="0"/>
        <w:numPr>
          <w:ilvl w:val="0"/>
          <w:numId w:val="10"/>
        </w:numPr>
        <w:tabs>
          <w:tab w:val="left" w:pos="1011"/>
        </w:tabs>
        <w:spacing w:after="0" w:line="317" w:lineRule="exact"/>
        <w:ind w:firstLine="740"/>
        <w:jc w:val="both"/>
      </w:pPr>
      <w:r w:rsidRPr="00E11592">
        <w:rPr>
          <w:rFonts w:ascii="Times New Roman" w:hAnsi="Times New Roman" w:cs="Times New Roman"/>
          <w:color w:val="000000"/>
          <w:sz w:val="24"/>
          <w:szCs w:val="24"/>
          <w:lang w:val="bg-BG" w:eastAsia="bg-BG" w:bidi="bg-BG"/>
        </w:rPr>
        <w:t xml:space="preserve">Огнище може да се прави на не по-малко от двадесет метра от сгради за съхранение на леснозапалими или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течности, газове или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материали (сено, слама, дърва и др.), на не по-малко от 20 м. от сгради с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конструкции и на не по-малко от 10 м. от сгради с плътни негорими конструкции.</w:t>
      </w:r>
    </w:p>
    <w:p w:rsidR="007B3865" w:rsidRPr="00E11592" w:rsidRDefault="007B3865" w:rsidP="007B3865">
      <w:pPr>
        <w:tabs>
          <w:tab w:val="left" w:pos="1011"/>
        </w:tabs>
        <w:spacing w:after="0"/>
        <w:ind w:left="740"/>
        <w:jc w:val="both"/>
        <w:rPr>
          <w:rFonts w:ascii="Times New Roman" w:hAnsi="Times New Roman" w:cs="Times New Roman"/>
          <w:sz w:val="24"/>
          <w:szCs w:val="24"/>
        </w:rPr>
      </w:pPr>
    </w:p>
    <w:p w:rsidR="007B3865" w:rsidRPr="00E11592" w:rsidRDefault="007B3865" w:rsidP="007B3865">
      <w:pPr>
        <w:spacing w:after="0" w:line="240"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Чл.28. Забранява се ползването на огън по горната алинея при наличието на</w:t>
      </w:r>
    </w:p>
    <w:p w:rsidR="007B3865" w:rsidRDefault="007B3865" w:rsidP="007B3865">
      <w:pPr>
        <w:spacing w:after="0" w:line="240" w:lineRule="exact"/>
        <w:jc w:val="both"/>
      </w:pPr>
      <w:r w:rsidRPr="00E11592">
        <w:rPr>
          <w:rFonts w:ascii="Times New Roman" w:hAnsi="Times New Roman" w:cs="Times New Roman"/>
          <w:color w:val="000000"/>
          <w:sz w:val="24"/>
          <w:szCs w:val="24"/>
          <w:lang w:val="bg-BG" w:eastAsia="bg-BG" w:bidi="bg-BG"/>
        </w:rPr>
        <w:t>вятър.</w:t>
      </w:r>
    </w:p>
    <w:p w:rsidR="007B3865" w:rsidRPr="00E11592" w:rsidRDefault="007B3865" w:rsidP="007B3865">
      <w:pPr>
        <w:spacing w:after="0" w:line="240" w:lineRule="exact"/>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 xml:space="preserve">Чл.29. Забранява се ползването на нестандартни, </w:t>
      </w:r>
      <w:proofErr w:type="spellStart"/>
      <w:r w:rsidRPr="00E11592">
        <w:rPr>
          <w:rFonts w:ascii="Times New Roman" w:hAnsi="Times New Roman" w:cs="Times New Roman"/>
          <w:color w:val="000000"/>
          <w:sz w:val="24"/>
          <w:szCs w:val="24"/>
          <w:lang w:val="bg-BG" w:eastAsia="bg-BG" w:bidi="bg-BG"/>
        </w:rPr>
        <w:t>необезопасени</w:t>
      </w:r>
      <w:proofErr w:type="spellEnd"/>
      <w:r w:rsidRPr="00E11592">
        <w:rPr>
          <w:rFonts w:ascii="Times New Roman" w:hAnsi="Times New Roman" w:cs="Times New Roman"/>
          <w:color w:val="000000"/>
          <w:sz w:val="24"/>
          <w:szCs w:val="24"/>
          <w:lang w:val="bg-BG" w:eastAsia="bg-BG" w:bidi="bg-BG"/>
        </w:rPr>
        <w:t xml:space="preserve"> и неизправни отоплителни уреди и инсталации, оставянето им без наблюдение и разпалването им чрез леснозапалими течности.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материали ( ламперии, пердета, каси на дограми) трябва да отстоят на минимум 0,80 метра от нагретите части на отоплителния уред.</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line="322" w:lineRule="exact"/>
        <w:ind w:firstLine="740"/>
        <w:jc w:val="both"/>
      </w:pPr>
      <w:r w:rsidRPr="00E11592">
        <w:rPr>
          <w:rFonts w:ascii="Times New Roman" w:hAnsi="Times New Roman" w:cs="Times New Roman"/>
          <w:color w:val="000000"/>
          <w:sz w:val="24"/>
          <w:szCs w:val="24"/>
          <w:lang w:val="bg-BG" w:eastAsia="bg-BG" w:bidi="bg-BG"/>
        </w:rPr>
        <w:t>Чл.30. Комините се почистват преди отоплителния сезон и периодично по време на ползване.</w:t>
      </w:r>
    </w:p>
    <w:p w:rsidR="007B3865" w:rsidRPr="00E11592" w:rsidRDefault="007B3865" w:rsidP="007B3865">
      <w:pPr>
        <w:spacing w:after="0" w:line="322" w:lineRule="exact"/>
        <w:ind w:firstLine="740"/>
        <w:jc w:val="both"/>
        <w:rPr>
          <w:rFonts w:ascii="Times New Roman" w:hAnsi="Times New Roman" w:cs="Times New Roman"/>
          <w:sz w:val="24"/>
          <w:szCs w:val="24"/>
        </w:rPr>
      </w:pPr>
    </w:p>
    <w:p w:rsidR="007B3865" w:rsidRDefault="007B3865" w:rsidP="007B3865">
      <w:pPr>
        <w:spacing w:after="0" w:line="322" w:lineRule="exact"/>
        <w:ind w:firstLine="740"/>
        <w:jc w:val="both"/>
      </w:pPr>
      <w:r w:rsidRPr="00E11592">
        <w:rPr>
          <w:rFonts w:ascii="Times New Roman" w:hAnsi="Times New Roman" w:cs="Times New Roman"/>
          <w:color w:val="000000"/>
          <w:sz w:val="24"/>
          <w:szCs w:val="24"/>
          <w:lang w:val="bg-BG" w:eastAsia="bg-BG" w:bidi="bg-BG"/>
        </w:rPr>
        <w:t xml:space="preserve">Чл.31. Забранява се ползването на комини за скари, </w:t>
      </w:r>
      <w:proofErr w:type="spellStart"/>
      <w:r w:rsidRPr="00E11592">
        <w:rPr>
          <w:rFonts w:ascii="Times New Roman" w:hAnsi="Times New Roman" w:cs="Times New Roman"/>
          <w:color w:val="000000"/>
          <w:sz w:val="24"/>
          <w:szCs w:val="24"/>
          <w:lang w:val="bg-BG" w:eastAsia="bg-BG" w:bidi="bg-BG"/>
        </w:rPr>
        <w:t>пържолници</w:t>
      </w:r>
      <w:proofErr w:type="spellEnd"/>
      <w:r w:rsidRPr="00E11592">
        <w:rPr>
          <w:rFonts w:ascii="Times New Roman" w:hAnsi="Times New Roman" w:cs="Times New Roman"/>
          <w:color w:val="000000"/>
          <w:sz w:val="24"/>
          <w:szCs w:val="24"/>
          <w:lang w:val="bg-BG" w:eastAsia="bg-BG" w:bidi="bg-BG"/>
        </w:rPr>
        <w:t>, фритюрници и други подобни, без предвиждане на съоръжение за абсорбиране на парите.</w:t>
      </w:r>
    </w:p>
    <w:p w:rsidR="007B3865" w:rsidRPr="00E11592" w:rsidRDefault="007B3865" w:rsidP="007B3865">
      <w:pPr>
        <w:spacing w:after="0" w:line="322" w:lineRule="exact"/>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 xml:space="preserve">Чл.32.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конструкции ( дървени колони и греди, дограми и др.) трябва да отстоят на минимум 10 см. от </w:t>
      </w:r>
      <w:proofErr w:type="spellStart"/>
      <w:r w:rsidRPr="00E11592">
        <w:rPr>
          <w:rFonts w:ascii="Times New Roman" w:hAnsi="Times New Roman" w:cs="Times New Roman"/>
          <w:color w:val="000000"/>
          <w:sz w:val="24"/>
          <w:szCs w:val="24"/>
          <w:lang w:val="bg-BG" w:eastAsia="bg-BG" w:bidi="bg-BG"/>
        </w:rPr>
        <w:t>коминните</w:t>
      </w:r>
      <w:proofErr w:type="spellEnd"/>
      <w:r w:rsidRPr="00E11592">
        <w:rPr>
          <w:rFonts w:ascii="Times New Roman" w:hAnsi="Times New Roman" w:cs="Times New Roman"/>
          <w:color w:val="000000"/>
          <w:sz w:val="24"/>
          <w:szCs w:val="24"/>
          <w:lang w:val="bg-BG" w:eastAsia="bg-BG" w:bidi="bg-BG"/>
        </w:rPr>
        <w:t xml:space="preserve"> тела. Допуска се допиране на комините до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подови настилки ( дюшеме, паркет, первази) ламперии или обзавеждане, ако комините са измазани с негорима замазка с дебелина поне 30 мм.</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Чл.33. Забранява се ползването на отоплителни уреди с директно извеждане на кюнците в атмосферата без комин . Не се допуска вертикално включване на кюнците в комина.</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 xml:space="preserve">Чл.34. Забранява се съхраняването на газови бутилки, леснозапалими 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течности в тавански помещения, мазета и други помещения, непредназначени за това. Допуска се съхраняване на леснозапалими 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течности в </w:t>
      </w:r>
      <w:proofErr w:type="spellStart"/>
      <w:r w:rsidRPr="00E11592">
        <w:rPr>
          <w:rFonts w:ascii="Times New Roman" w:hAnsi="Times New Roman" w:cs="Times New Roman"/>
          <w:color w:val="000000"/>
          <w:sz w:val="24"/>
          <w:szCs w:val="24"/>
          <w:lang w:val="bg-BG" w:eastAsia="bg-BG" w:bidi="bg-BG"/>
        </w:rPr>
        <w:t>искронеобразуващи</w:t>
      </w:r>
      <w:proofErr w:type="spellEnd"/>
      <w:r w:rsidRPr="00E11592">
        <w:rPr>
          <w:rFonts w:ascii="Times New Roman" w:hAnsi="Times New Roman" w:cs="Times New Roman"/>
          <w:color w:val="000000"/>
          <w:sz w:val="24"/>
          <w:szCs w:val="24"/>
          <w:lang w:val="bg-BG" w:eastAsia="bg-BG" w:bidi="bg-BG"/>
        </w:rPr>
        <w:t xml:space="preserve"> и негорими съдове в количества не по- големи от 50 литра за </w:t>
      </w:r>
      <w:proofErr w:type="spellStart"/>
      <w:r w:rsidRPr="00E11592">
        <w:rPr>
          <w:rFonts w:ascii="Times New Roman" w:hAnsi="Times New Roman" w:cs="Times New Roman"/>
          <w:color w:val="000000"/>
          <w:sz w:val="24"/>
          <w:szCs w:val="24"/>
          <w:lang w:val="bg-BG" w:eastAsia="bg-BG" w:bidi="bg-BG"/>
        </w:rPr>
        <w:t>трудногорими</w:t>
      </w:r>
      <w:proofErr w:type="spellEnd"/>
      <w:r w:rsidRPr="00E11592">
        <w:rPr>
          <w:rFonts w:ascii="Times New Roman" w:hAnsi="Times New Roman" w:cs="Times New Roman"/>
          <w:color w:val="000000"/>
          <w:sz w:val="24"/>
          <w:szCs w:val="24"/>
          <w:lang w:val="bg-BG" w:eastAsia="bg-BG" w:bidi="bg-BG"/>
        </w:rPr>
        <w:t xml:space="preserve"> течности и 20 литра за леснозапалими течности.</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 xml:space="preserve">Чл.35. Забранява се складирането на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материали в стълбищни клетки и пътища за евакуация от сгради, както и на други предмети, възпрепятстващи евакуацията и действията на специализираните органи на РУПБС .</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lastRenderedPageBreak/>
        <w:t>Чл.36. Забранява се монтажът на решетки в стълбищни клетки, коридори и пътища за евакуация, както и залостването на врати и поставянето на прегради, които могат да препятстват евакуацията на сградата или действията на специализираните екипи.</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Чл.37. Забранява се изхвърлянето на жар в съдовете за битови отпадъци.</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 xml:space="preserve">Чл.38. Забранява се съхраняването на сено, слама, дърва за огрев и други </w:t>
      </w:r>
      <w:proofErr w:type="spellStart"/>
      <w:r w:rsidRPr="00E11592">
        <w:rPr>
          <w:rFonts w:ascii="Times New Roman" w:hAnsi="Times New Roman" w:cs="Times New Roman"/>
          <w:color w:val="000000"/>
          <w:sz w:val="24"/>
          <w:szCs w:val="24"/>
          <w:lang w:val="bg-BG" w:eastAsia="bg-BG" w:bidi="bg-BG"/>
        </w:rPr>
        <w:t>горими</w:t>
      </w:r>
      <w:proofErr w:type="spellEnd"/>
      <w:r w:rsidRPr="00E11592">
        <w:rPr>
          <w:rFonts w:ascii="Times New Roman" w:hAnsi="Times New Roman" w:cs="Times New Roman"/>
          <w:color w:val="000000"/>
          <w:sz w:val="24"/>
          <w:szCs w:val="24"/>
          <w:lang w:val="bg-BG" w:eastAsia="bg-BG" w:bidi="bg-BG"/>
        </w:rPr>
        <w:t xml:space="preserve"> материали в сгради с друго преназначение, както и по начин, възпрепятстващ преминаването на противопожарни автомобили по уличното платно.</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line="240" w:lineRule="exact"/>
        <w:ind w:firstLine="740"/>
        <w:jc w:val="both"/>
      </w:pPr>
      <w:r w:rsidRPr="00E11592">
        <w:rPr>
          <w:rFonts w:ascii="Times New Roman" w:hAnsi="Times New Roman" w:cs="Times New Roman"/>
          <w:color w:val="000000"/>
          <w:sz w:val="24"/>
          <w:szCs w:val="24"/>
          <w:lang w:val="bg-BG" w:eastAsia="bg-BG" w:bidi="bg-BG"/>
        </w:rPr>
        <w:t>Чл.39. Изгарянето на суха трева и храсталаци се осъществява по реда на чл.27.</w:t>
      </w:r>
    </w:p>
    <w:p w:rsidR="007B3865" w:rsidRPr="00E11592" w:rsidRDefault="007B3865" w:rsidP="007B3865">
      <w:pPr>
        <w:spacing w:after="0" w:line="240" w:lineRule="exact"/>
        <w:ind w:firstLine="740"/>
        <w:jc w:val="both"/>
        <w:rPr>
          <w:rFonts w:ascii="Times New Roman" w:hAnsi="Times New Roman" w:cs="Times New Roman"/>
          <w:sz w:val="24"/>
          <w:szCs w:val="24"/>
        </w:rPr>
      </w:pPr>
    </w:p>
    <w:p w:rsidR="007B3865" w:rsidRPr="00E11592" w:rsidRDefault="007B3865" w:rsidP="007B3865">
      <w:pPr>
        <w:spacing w:after="0"/>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Чл.40. Всеки е длъжен:</w:t>
      </w:r>
    </w:p>
    <w:p w:rsidR="007B3865" w:rsidRPr="00E11592" w:rsidRDefault="007B3865" w:rsidP="007B3865">
      <w:pPr>
        <w:widowControl w:val="0"/>
        <w:numPr>
          <w:ilvl w:val="0"/>
          <w:numId w:val="11"/>
        </w:numPr>
        <w:tabs>
          <w:tab w:val="left" w:pos="1004"/>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При извършване на ремонтни дейности по противопожарното водоснабдяване или неговото прекъсване, огневи работи, затваряне на участъци от пътната мрежа и работа с леснозапалими материали да уведоми УПБС -Априлци и РУПБС- град Троян.</w:t>
      </w:r>
    </w:p>
    <w:p w:rsidR="007B3865" w:rsidRPr="00E11592" w:rsidRDefault="007B3865" w:rsidP="007B3865">
      <w:pPr>
        <w:widowControl w:val="0"/>
        <w:numPr>
          <w:ilvl w:val="0"/>
          <w:numId w:val="11"/>
        </w:numPr>
        <w:tabs>
          <w:tab w:val="left" w:pos="999"/>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При забелязване на пожари или аварии да сигнализира на тел.</w:t>
      </w:r>
      <w:r>
        <w:t xml:space="preserve"> </w:t>
      </w:r>
      <w:r w:rsidRPr="00E11592">
        <w:rPr>
          <w:rFonts w:ascii="Times New Roman" w:hAnsi="Times New Roman" w:cs="Times New Roman"/>
          <w:color w:val="000000"/>
          <w:sz w:val="24"/>
          <w:szCs w:val="24"/>
          <w:lang w:val="bg-BG" w:eastAsia="bg-BG" w:bidi="bg-BG"/>
        </w:rPr>
        <w:t>160 или 112 от стационарни телефони в селата (за кв.</w:t>
      </w:r>
      <w:r>
        <w:t xml:space="preserve"> </w:t>
      </w:r>
      <w:r w:rsidRPr="00E11592">
        <w:rPr>
          <w:rFonts w:ascii="Times New Roman" w:hAnsi="Times New Roman" w:cs="Times New Roman"/>
          <w:color w:val="000000"/>
          <w:sz w:val="24"/>
          <w:szCs w:val="24"/>
          <w:lang w:val="bg-BG" w:eastAsia="bg-BG" w:bidi="bg-BG"/>
        </w:rPr>
        <w:t>Видима на гр.</w:t>
      </w:r>
      <w:r>
        <w:t xml:space="preserve"> </w:t>
      </w:r>
      <w:r w:rsidRPr="00E11592">
        <w:rPr>
          <w:rFonts w:ascii="Times New Roman" w:hAnsi="Times New Roman" w:cs="Times New Roman"/>
          <w:color w:val="000000"/>
          <w:sz w:val="24"/>
          <w:szCs w:val="24"/>
          <w:lang w:val="bg-BG" w:eastAsia="bg-BG" w:bidi="bg-BG"/>
        </w:rPr>
        <w:t>Априлци</w:t>
      </w:r>
      <w:r>
        <w:t xml:space="preserve"> </w:t>
      </w:r>
      <w:r w:rsidRPr="00E11592">
        <w:rPr>
          <w:rFonts w:ascii="Times New Roman" w:hAnsi="Times New Roman" w:cs="Times New Roman"/>
          <w:color w:val="000000"/>
          <w:sz w:val="24"/>
          <w:szCs w:val="24"/>
          <w:lang w:val="bg-BG" w:eastAsia="bg-BG" w:bidi="bg-BG"/>
        </w:rPr>
        <w:t>- 8160).</w:t>
      </w:r>
    </w:p>
    <w:p w:rsidR="007B3865" w:rsidRPr="00E11592" w:rsidRDefault="007B3865" w:rsidP="007B3865">
      <w:pPr>
        <w:widowControl w:val="0"/>
        <w:numPr>
          <w:ilvl w:val="0"/>
          <w:numId w:val="11"/>
        </w:numPr>
        <w:tabs>
          <w:tab w:val="left" w:pos="1004"/>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Да окаже помощ на застрашени или пострадали от пожар или авария хора, ако с действията си не застрашава здравето или живота си или здравето и живота на други.</w:t>
      </w:r>
    </w:p>
    <w:p w:rsidR="007B3865" w:rsidRDefault="007B3865" w:rsidP="007B3865">
      <w:pPr>
        <w:widowControl w:val="0"/>
        <w:numPr>
          <w:ilvl w:val="0"/>
          <w:numId w:val="11"/>
        </w:numPr>
        <w:tabs>
          <w:tab w:val="left" w:pos="1034"/>
        </w:tabs>
        <w:spacing w:after="0" w:line="317" w:lineRule="exact"/>
        <w:ind w:firstLine="740"/>
        <w:jc w:val="both"/>
      </w:pPr>
      <w:r w:rsidRPr="00E11592">
        <w:rPr>
          <w:rFonts w:ascii="Times New Roman" w:hAnsi="Times New Roman" w:cs="Times New Roman"/>
          <w:color w:val="000000"/>
          <w:sz w:val="24"/>
          <w:szCs w:val="24"/>
          <w:lang w:val="bg-BG" w:eastAsia="bg-BG" w:bidi="bg-BG"/>
        </w:rPr>
        <w:t>Да окаже съдействие при гасене на пожари съобразно възможностите си.</w:t>
      </w:r>
    </w:p>
    <w:p w:rsidR="007B3865" w:rsidRDefault="007B3865" w:rsidP="007B3865">
      <w:pPr>
        <w:tabs>
          <w:tab w:val="left" w:pos="1034"/>
        </w:tabs>
        <w:spacing w:after="0"/>
        <w:jc w:val="both"/>
      </w:pPr>
    </w:p>
    <w:p w:rsidR="007B3865" w:rsidRPr="00E11592" w:rsidRDefault="007B3865" w:rsidP="007B3865">
      <w:pPr>
        <w:tabs>
          <w:tab w:val="left" w:pos="1034"/>
        </w:tabs>
        <w:spacing w:after="0"/>
        <w:jc w:val="both"/>
        <w:rPr>
          <w:rFonts w:ascii="Times New Roman" w:hAnsi="Times New Roman" w:cs="Times New Roman"/>
          <w:sz w:val="24"/>
          <w:szCs w:val="24"/>
        </w:rPr>
      </w:pPr>
    </w:p>
    <w:p w:rsidR="003356C6" w:rsidRDefault="007B3865" w:rsidP="003356C6">
      <w:pPr>
        <w:pStyle w:val="30"/>
        <w:shd w:val="clear" w:color="auto" w:fill="auto"/>
        <w:spacing w:before="0" w:line="317" w:lineRule="exact"/>
        <w:rPr>
          <w:color w:val="000000"/>
          <w:sz w:val="24"/>
          <w:szCs w:val="24"/>
          <w:lang w:val="bg-BG" w:eastAsia="bg-BG" w:bidi="bg-BG"/>
        </w:rPr>
      </w:pPr>
      <w:r w:rsidRPr="00E11592">
        <w:rPr>
          <w:color w:val="000000"/>
          <w:sz w:val="24"/>
          <w:szCs w:val="24"/>
          <w:lang w:val="bg-BG" w:eastAsia="bg-BG" w:bidi="bg-BG"/>
        </w:rPr>
        <w:t>Р А З Д Е Л VI</w:t>
      </w:r>
    </w:p>
    <w:p w:rsidR="007B3865" w:rsidRPr="003356C6" w:rsidRDefault="007B3865" w:rsidP="003356C6">
      <w:pPr>
        <w:pStyle w:val="30"/>
        <w:shd w:val="clear" w:color="auto" w:fill="auto"/>
        <w:spacing w:before="0" w:line="317" w:lineRule="exact"/>
        <w:rPr>
          <w:color w:val="000000"/>
          <w:sz w:val="24"/>
          <w:szCs w:val="24"/>
          <w:lang w:val="bg-BG" w:eastAsia="bg-BG" w:bidi="bg-BG"/>
        </w:rPr>
      </w:pPr>
      <w:r w:rsidRPr="00E11592">
        <w:rPr>
          <w:color w:val="000000"/>
          <w:sz w:val="24"/>
          <w:szCs w:val="24"/>
          <w:lang w:val="bg-BG" w:eastAsia="bg-BG" w:bidi="bg-BG"/>
        </w:rPr>
        <w:br/>
        <w:t>ТЪРГОВИЯ И УСЛУГИ</w:t>
      </w:r>
    </w:p>
    <w:p w:rsidR="007B3865" w:rsidRPr="00E11592" w:rsidRDefault="007B3865" w:rsidP="007B3865">
      <w:pPr>
        <w:pStyle w:val="30"/>
        <w:shd w:val="clear" w:color="auto" w:fill="auto"/>
        <w:spacing w:before="0" w:line="317" w:lineRule="exact"/>
        <w:jc w:val="both"/>
        <w:rPr>
          <w:sz w:val="24"/>
          <w:szCs w:val="24"/>
        </w:rPr>
      </w:pPr>
    </w:p>
    <w:p w:rsidR="007B3865" w:rsidRDefault="007B3865" w:rsidP="007B3865">
      <w:pPr>
        <w:spacing w:after="0"/>
        <w:ind w:firstLine="740"/>
        <w:jc w:val="both"/>
        <w:rPr>
          <w:rFonts w:ascii="Times New Roman" w:hAnsi="Times New Roman" w:cs="Times New Roman"/>
          <w:color w:val="000000"/>
          <w:sz w:val="24"/>
          <w:szCs w:val="24"/>
          <w:lang w:val="bg-BG" w:eastAsia="bg-BG" w:bidi="bg-BG"/>
        </w:rPr>
      </w:pPr>
      <w:r w:rsidRPr="00E11592">
        <w:rPr>
          <w:rFonts w:ascii="Times New Roman" w:hAnsi="Times New Roman" w:cs="Times New Roman"/>
          <w:color w:val="000000"/>
          <w:sz w:val="24"/>
          <w:szCs w:val="24"/>
          <w:lang w:val="bg-BG" w:eastAsia="bg-BG" w:bidi="bg-BG"/>
        </w:rPr>
        <w:t>Чл.41. Собствениците и наемателите на обекти за търговия, обществено хранене и услуги се задължават да поставят до входа на обекта информация на български език, включваща наименованието на обекта, фирмата, която извършва дейността и адреса на управление, лицето, отговорно за обекта и работното време.</w:t>
      </w:r>
    </w:p>
    <w:p w:rsidR="003356C6" w:rsidRPr="00E11592" w:rsidRDefault="003356C6"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rPr>
          <w:rFonts w:ascii="Times New Roman" w:hAnsi="Times New Roman" w:cs="Times New Roman"/>
          <w:color w:val="000000"/>
          <w:sz w:val="24"/>
          <w:szCs w:val="24"/>
          <w:lang w:val="bg-BG" w:eastAsia="bg-BG" w:bidi="bg-BG"/>
        </w:rPr>
      </w:pPr>
      <w:r w:rsidRPr="00E11592">
        <w:rPr>
          <w:rFonts w:ascii="Times New Roman" w:hAnsi="Times New Roman" w:cs="Times New Roman"/>
          <w:color w:val="000000"/>
          <w:sz w:val="24"/>
          <w:szCs w:val="24"/>
          <w:lang w:val="bg-BG" w:eastAsia="bg-BG" w:bidi="bg-BG"/>
        </w:rPr>
        <w:t>Чл.42. Собствениците и ползвателите са длъжни да поддържат чистота около търговските обекти, а през зимния сезон своевременно да почистват тротоарите от сняг и лед.</w:t>
      </w:r>
    </w:p>
    <w:p w:rsidR="003356C6" w:rsidRPr="00E11592" w:rsidRDefault="003356C6" w:rsidP="007B3865">
      <w:pPr>
        <w:spacing w:after="0"/>
        <w:ind w:firstLine="740"/>
        <w:jc w:val="both"/>
        <w:rPr>
          <w:rFonts w:ascii="Times New Roman" w:hAnsi="Times New Roman" w:cs="Times New Roman"/>
          <w:sz w:val="24"/>
          <w:szCs w:val="24"/>
        </w:rPr>
      </w:pPr>
    </w:p>
    <w:p w:rsidR="007B3865" w:rsidRPr="00E11592" w:rsidRDefault="007B3865" w:rsidP="007B3865">
      <w:pPr>
        <w:spacing w:after="0"/>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Чл.43. (1) Работното време на обектите за търговия на дребно и едро се определя от собственика на обекта.</w:t>
      </w:r>
    </w:p>
    <w:p w:rsidR="007B3865" w:rsidRPr="00E11592" w:rsidRDefault="007B3865" w:rsidP="007B3865">
      <w:pPr>
        <w:widowControl w:val="0"/>
        <w:numPr>
          <w:ilvl w:val="0"/>
          <w:numId w:val="12"/>
        </w:numPr>
        <w:tabs>
          <w:tab w:val="left" w:pos="1119"/>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Работното време на заведенията за хранене и развлечения се определя със заповед на кмета, както следва:</w:t>
      </w:r>
    </w:p>
    <w:p w:rsidR="007B3865" w:rsidRPr="00E11592" w:rsidRDefault="007B3865" w:rsidP="007B3865">
      <w:pPr>
        <w:widowControl w:val="0"/>
        <w:numPr>
          <w:ilvl w:val="0"/>
          <w:numId w:val="13"/>
        </w:numPr>
        <w:tabs>
          <w:tab w:val="left" w:pos="1009"/>
        </w:tabs>
        <w:spacing w:after="0" w:line="317" w:lineRule="exact"/>
        <w:ind w:firstLine="740"/>
        <w:jc w:val="both"/>
        <w:rPr>
          <w:rFonts w:ascii="Times New Roman" w:hAnsi="Times New Roman" w:cs="Times New Roman"/>
          <w:sz w:val="24"/>
          <w:szCs w:val="24"/>
        </w:rPr>
      </w:pPr>
      <w:proofErr w:type="spellStart"/>
      <w:r w:rsidRPr="003356C6">
        <w:rPr>
          <w:rFonts w:ascii="Times New Roman" w:hAnsi="Times New Roman" w:cs="Times New Roman"/>
          <w:sz w:val="24"/>
          <w:szCs w:val="24"/>
        </w:rPr>
        <w:t>Заведения</w:t>
      </w:r>
      <w:proofErr w:type="spellEnd"/>
      <w:r w:rsidRPr="003356C6">
        <w:rPr>
          <w:rFonts w:ascii="Times New Roman" w:hAnsi="Times New Roman" w:cs="Times New Roman"/>
          <w:sz w:val="24"/>
          <w:szCs w:val="24"/>
        </w:rPr>
        <w:t xml:space="preserve">, </w:t>
      </w:r>
      <w:proofErr w:type="spellStart"/>
      <w:r w:rsidRPr="003356C6">
        <w:rPr>
          <w:rFonts w:ascii="Times New Roman" w:hAnsi="Times New Roman" w:cs="Times New Roman"/>
          <w:sz w:val="24"/>
          <w:szCs w:val="24"/>
        </w:rPr>
        <w:t>посочени</w:t>
      </w:r>
      <w:proofErr w:type="spellEnd"/>
      <w:r w:rsidRPr="003356C6">
        <w:rPr>
          <w:rFonts w:ascii="Times New Roman" w:hAnsi="Times New Roman" w:cs="Times New Roman"/>
          <w:sz w:val="24"/>
          <w:szCs w:val="24"/>
        </w:rPr>
        <w:t xml:space="preserve"> в т.</w:t>
      </w:r>
      <w:r w:rsidRPr="003356C6">
        <w:rPr>
          <w:rFonts w:ascii="Times New Roman" w:hAnsi="Times New Roman" w:cs="Times New Roman"/>
          <w:sz w:val="24"/>
          <w:szCs w:val="24"/>
          <w:lang w:bidi="en-US"/>
        </w:rPr>
        <w:t xml:space="preserve"> I</w:t>
      </w:r>
      <w:r w:rsidRPr="003356C6">
        <w:rPr>
          <w:rFonts w:ascii="Times New Roman" w:hAnsi="Times New Roman" w:cs="Times New Roman"/>
          <w:color w:val="000000"/>
          <w:sz w:val="24"/>
          <w:szCs w:val="24"/>
          <w:lang w:val="bg-BG" w:eastAsia="bg-BG" w:bidi="bg-BG"/>
        </w:rPr>
        <w:t>, II, III и IV на Приложение № 4 към чл.3,</w:t>
      </w:r>
      <w:r w:rsidRPr="003356C6">
        <w:rPr>
          <w:rFonts w:ascii="Times New Roman" w:hAnsi="Times New Roman" w:cs="Times New Roman"/>
          <w:sz w:val="24"/>
          <w:szCs w:val="24"/>
        </w:rPr>
        <w:t xml:space="preserve"> </w:t>
      </w:r>
      <w:r w:rsidRPr="003356C6">
        <w:rPr>
          <w:rFonts w:ascii="Times New Roman" w:hAnsi="Times New Roman" w:cs="Times New Roman"/>
          <w:color w:val="000000"/>
          <w:sz w:val="24"/>
          <w:szCs w:val="24"/>
          <w:lang w:val="bg-BG" w:eastAsia="bg-BG" w:bidi="bg-BG"/>
        </w:rPr>
        <w:t>ал.1,</w:t>
      </w:r>
      <w:r w:rsidRPr="003356C6">
        <w:rPr>
          <w:rFonts w:ascii="Times New Roman" w:hAnsi="Times New Roman" w:cs="Times New Roman"/>
          <w:sz w:val="24"/>
          <w:szCs w:val="24"/>
        </w:rPr>
        <w:t xml:space="preserve"> </w:t>
      </w:r>
      <w:r w:rsidRPr="003356C6">
        <w:rPr>
          <w:rFonts w:ascii="Times New Roman" w:hAnsi="Times New Roman" w:cs="Times New Roman"/>
          <w:color w:val="000000"/>
          <w:sz w:val="24"/>
          <w:szCs w:val="24"/>
          <w:lang w:val="bg-BG" w:eastAsia="bg-BG" w:bidi="bg-BG"/>
        </w:rPr>
        <w:t>т.3 от Наредба за категоризиране на средствата за подслон, местата за настаняване и заведенията</w:t>
      </w:r>
      <w:r w:rsidRPr="00E11592">
        <w:rPr>
          <w:rFonts w:ascii="Times New Roman" w:hAnsi="Times New Roman" w:cs="Times New Roman"/>
          <w:color w:val="000000"/>
          <w:sz w:val="24"/>
          <w:szCs w:val="24"/>
          <w:lang w:val="bg-BG" w:eastAsia="bg-BG" w:bidi="bg-BG"/>
        </w:rPr>
        <w:t xml:space="preserve"> </w:t>
      </w:r>
      <w:r w:rsidRPr="00E11592">
        <w:rPr>
          <w:rFonts w:ascii="Times New Roman" w:hAnsi="Times New Roman" w:cs="Times New Roman"/>
          <w:color w:val="000000"/>
          <w:sz w:val="24"/>
          <w:szCs w:val="24"/>
          <w:lang w:val="bg-BG" w:eastAsia="bg-BG" w:bidi="bg-BG"/>
        </w:rPr>
        <w:lastRenderedPageBreak/>
        <w:t>за хранене и развлечения - ресторанти, заведения за бързо обслужване, питейни заведения и кафе-сладкарници, които са в самостоятелни сгради, могат да работят от 06.00 часа до 01.00 часа;</w:t>
      </w:r>
    </w:p>
    <w:p w:rsidR="007B3865" w:rsidRPr="003356C6" w:rsidRDefault="007B3865" w:rsidP="003356C6">
      <w:pPr>
        <w:widowControl w:val="0"/>
        <w:numPr>
          <w:ilvl w:val="0"/>
          <w:numId w:val="13"/>
        </w:numPr>
        <w:tabs>
          <w:tab w:val="left" w:pos="1009"/>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Заведения, посочени в т. </w:t>
      </w:r>
      <w:r w:rsidRPr="00E11592">
        <w:rPr>
          <w:rFonts w:ascii="Times New Roman" w:hAnsi="Times New Roman" w:cs="Times New Roman"/>
          <w:color w:val="000000"/>
          <w:sz w:val="24"/>
          <w:szCs w:val="24"/>
          <w:lang w:bidi="en-US"/>
        </w:rPr>
        <w:t xml:space="preserve">I, </w:t>
      </w:r>
      <w:r w:rsidRPr="00E11592">
        <w:rPr>
          <w:rFonts w:ascii="Times New Roman" w:hAnsi="Times New Roman" w:cs="Times New Roman"/>
          <w:color w:val="000000"/>
          <w:sz w:val="24"/>
          <w:szCs w:val="24"/>
          <w:lang w:val="bg-BG" w:eastAsia="bg-BG" w:bidi="bg-BG"/>
        </w:rPr>
        <w:t>II, III и IV на Приложение № 4 към чл.3,</w:t>
      </w:r>
      <w:r>
        <w:t xml:space="preserve"> </w:t>
      </w:r>
      <w:r w:rsidRPr="00E11592">
        <w:rPr>
          <w:rFonts w:ascii="Times New Roman" w:hAnsi="Times New Roman" w:cs="Times New Roman"/>
          <w:color w:val="000000"/>
          <w:sz w:val="24"/>
          <w:szCs w:val="24"/>
          <w:lang w:val="bg-BG" w:eastAsia="bg-BG" w:bidi="bg-BG"/>
        </w:rPr>
        <w:t>ал.1,</w:t>
      </w:r>
      <w:r>
        <w:t xml:space="preserve"> </w:t>
      </w:r>
      <w:r w:rsidRPr="00E11592">
        <w:rPr>
          <w:rFonts w:ascii="Times New Roman" w:hAnsi="Times New Roman" w:cs="Times New Roman"/>
          <w:color w:val="000000"/>
          <w:sz w:val="24"/>
          <w:szCs w:val="24"/>
          <w:lang w:val="bg-BG" w:eastAsia="bg-BG" w:bidi="bg-BG"/>
        </w:rPr>
        <w:t>т.3 от Наредба за категоризиране на средствата за подслон, местата за настаняване и заведенията за хранене и развлечения -ресторанти, заведения за бързо обслужване, питейни заведения и кафе-сладкарници, които се намират в етажна собственост, могат да работят 06.00 часа до 24.00 часа през периода от 01.06 до 15.09 и от 06.00 часа до</w:t>
      </w:r>
      <w:r w:rsidR="003356C6">
        <w:rPr>
          <w:rFonts w:ascii="Times New Roman" w:hAnsi="Times New Roman" w:cs="Times New Roman"/>
          <w:sz w:val="24"/>
          <w:szCs w:val="24"/>
        </w:rPr>
        <w:t xml:space="preserve"> 23.00 </w:t>
      </w:r>
      <w:r w:rsidRPr="003356C6">
        <w:rPr>
          <w:rFonts w:ascii="Times New Roman" w:hAnsi="Times New Roman" w:cs="Times New Roman"/>
          <w:color w:val="000000"/>
          <w:sz w:val="24"/>
          <w:szCs w:val="24"/>
          <w:lang w:val="bg-BG" w:eastAsia="bg-BG" w:bidi="bg-BG"/>
        </w:rPr>
        <w:t>часа през останалата част на годината след представяне на решение за съгласие на общото събрание на етажната собственост;</w:t>
      </w:r>
    </w:p>
    <w:p w:rsidR="007B3865" w:rsidRPr="00E11592" w:rsidRDefault="007B3865" w:rsidP="007B3865">
      <w:pPr>
        <w:widowControl w:val="0"/>
        <w:numPr>
          <w:ilvl w:val="0"/>
          <w:numId w:val="13"/>
        </w:numPr>
        <w:tabs>
          <w:tab w:val="left" w:pos="1018"/>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Заведенията за развлечения, посочени в т. V на Приложение № 4 към чл.3, ал.1, т.3 от Наредба за категоризиране на средствата за подслон, местата за настаняване и заведенията за хранене и развлечения - барове, които са в самостоятелни сгради, могат да работят от 06.00 часа до 04.00 часа на другия ден;</w:t>
      </w:r>
    </w:p>
    <w:p w:rsidR="007B3865" w:rsidRPr="003356C6" w:rsidRDefault="007B3865" w:rsidP="007B3865">
      <w:pPr>
        <w:widowControl w:val="0"/>
        <w:numPr>
          <w:ilvl w:val="0"/>
          <w:numId w:val="13"/>
        </w:numPr>
        <w:tabs>
          <w:tab w:val="left" w:pos="1018"/>
        </w:tabs>
        <w:spacing w:after="0" w:line="317" w:lineRule="exact"/>
        <w:ind w:firstLine="740"/>
        <w:jc w:val="both"/>
        <w:rPr>
          <w:rFonts w:ascii="Times New Roman" w:hAnsi="Times New Roman" w:cs="Times New Roman"/>
          <w:sz w:val="24"/>
          <w:szCs w:val="24"/>
        </w:rPr>
      </w:pPr>
      <w:r w:rsidRPr="003356C6">
        <w:rPr>
          <w:rFonts w:ascii="Times New Roman" w:hAnsi="Times New Roman" w:cs="Times New Roman"/>
          <w:color w:val="000000"/>
          <w:sz w:val="24"/>
          <w:szCs w:val="24"/>
          <w:lang w:val="bg-BG" w:eastAsia="bg-BG" w:bidi="bg-BG"/>
        </w:rPr>
        <w:t>Заведеният</w:t>
      </w:r>
      <w:r w:rsidRPr="003356C6">
        <w:rPr>
          <w:rFonts w:ascii="Times New Roman" w:hAnsi="Times New Roman" w:cs="Times New Roman"/>
          <w:sz w:val="24"/>
          <w:szCs w:val="24"/>
        </w:rPr>
        <w:t xml:space="preserve">а </w:t>
      </w:r>
      <w:proofErr w:type="spellStart"/>
      <w:r w:rsidRPr="003356C6">
        <w:rPr>
          <w:rFonts w:ascii="Times New Roman" w:hAnsi="Times New Roman" w:cs="Times New Roman"/>
          <w:sz w:val="24"/>
          <w:szCs w:val="24"/>
        </w:rPr>
        <w:t>за</w:t>
      </w:r>
      <w:proofErr w:type="spellEnd"/>
      <w:r w:rsidRPr="003356C6">
        <w:rPr>
          <w:rFonts w:ascii="Times New Roman" w:hAnsi="Times New Roman" w:cs="Times New Roman"/>
          <w:sz w:val="24"/>
          <w:szCs w:val="24"/>
        </w:rPr>
        <w:t xml:space="preserve"> </w:t>
      </w:r>
      <w:proofErr w:type="spellStart"/>
      <w:r w:rsidRPr="003356C6">
        <w:rPr>
          <w:rFonts w:ascii="Times New Roman" w:hAnsi="Times New Roman" w:cs="Times New Roman"/>
          <w:sz w:val="24"/>
          <w:szCs w:val="24"/>
        </w:rPr>
        <w:t>развлечения</w:t>
      </w:r>
      <w:proofErr w:type="spellEnd"/>
      <w:r w:rsidRPr="003356C6">
        <w:rPr>
          <w:rFonts w:ascii="Times New Roman" w:hAnsi="Times New Roman" w:cs="Times New Roman"/>
          <w:sz w:val="24"/>
          <w:szCs w:val="24"/>
        </w:rPr>
        <w:t xml:space="preserve">, </w:t>
      </w:r>
      <w:proofErr w:type="spellStart"/>
      <w:r w:rsidRPr="003356C6">
        <w:rPr>
          <w:rFonts w:ascii="Times New Roman" w:hAnsi="Times New Roman" w:cs="Times New Roman"/>
          <w:sz w:val="24"/>
          <w:szCs w:val="24"/>
        </w:rPr>
        <w:t>посочени</w:t>
      </w:r>
      <w:proofErr w:type="spellEnd"/>
      <w:r w:rsidRPr="003356C6">
        <w:rPr>
          <w:rFonts w:ascii="Times New Roman" w:hAnsi="Times New Roman" w:cs="Times New Roman"/>
          <w:sz w:val="24"/>
          <w:szCs w:val="24"/>
        </w:rPr>
        <w:t xml:space="preserve"> в т. V </w:t>
      </w:r>
      <w:r w:rsidRPr="003356C6">
        <w:rPr>
          <w:rFonts w:ascii="Times New Roman" w:hAnsi="Times New Roman" w:cs="Times New Roman"/>
          <w:color w:val="000000"/>
          <w:sz w:val="24"/>
          <w:szCs w:val="24"/>
          <w:lang w:val="bg-BG" w:eastAsia="bg-BG" w:bidi="bg-BG"/>
        </w:rPr>
        <w:t>на Приложение № 4 към чл.3, ал.1, т.3 от Наредба за категоризиране на средствата за подслон, местата за настаняване и заведенията за хранене и развлечения - барове, които се намират в етажна собственост, могат да работят 06.00 часа до 02.00 часа на другия ден, след представяне на решение за съгласие на общото събрание на етажната собственост;</w:t>
      </w:r>
    </w:p>
    <w:p w:rsidR="007B3865" w:rsidRPr="00E11592" w:rsidRDefault="007B3865" w:rsidP="007B3865">
      <w:pPr>
        <w:widowControl w:val="0"/>
        <w:numPr>
          <w:ilvl w:val="0"/>
          <w:numId w:val="13"/>
        </w:numPr>
        <w:tabs>
          <w:tab w:val="left" w:pos="1018"/>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Масите за консумация, разположени в открити търговски площи към заведения, могат да работят от 06.00 часа до 24.00 часа през периода от 01.06 до 15.09. и от 06.00 часа до 23.00 часа през останалата част на годината;</w:t>
      </w:r>
    </w:p>
    <w:p w:rsidR="007B3865" w:rsidRPr="00E11592" w:rsidRDefault="007B3865" w:rsidP="007B3865">
      <w:pPr>
        <w:widowControl w:val="0"/>
        <w:numPr>
          <w:ilvl w:val="0"/>
          <w:numId w:val="13"/>
        </w:numPr>
        <w:tabs>
          <w:tab w:val="left" w:pos="1018"/>
        </w:tabs>
        <w:spacing w:after="0" w:line="317" w:lineRule="exact"/>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Не се допуска работа и зареждане на обекти за производство, съхраняване и търговия, разположени в </w:t>
      </w:r>
      <w:proofErr w:type="spellStart"/>
      <w:r w:rsidRPr="00E11592">
        <w:rPr>
          <w:rFonts w:ascii="Times New Roman" w:hAnsi="Times New Roman" w:cs="Times New Roman"/>
          <w:color w:val="000000"/>
          <w:sz w:val="24"/>
          <w:szCs w:val="24"/>
          <w:lang w:val="bg-BG" w:eastAsia="bg-BG" w:bidi="bg-BG"/>
        </w:rPr>
        <w:t>многофамилни</w:t>
      </w:r>
      <w:proofErr w:type="spellEnd"/>
      <w:r w:rsidRPr="00E11592">
        <w:rPr>
          <w:rFonts w:ascii="Times New Roman" w:hAnsi="Times New Roman" w:cs="Times New Roman"/>
          <w:color w:val="000000"/>
          <w:sz w:val="24"/>
          <w:szCs w:val="24"/>
          <w:lang w:val="bg-BG" w:eastAsia="bg-BG" w:bidi="bg-BG"/>
        </w:rPr>
        <w:t xml:space="preserve"> жилищни сгради, за времето между 23,00 и</w:t>
      </w:r>
      <w:r>
        <w:t xml:space="preserve"> </w:t>
      </w:r>
      <w:r w:rsidRPr="00E11592">
        <w:rPr>
          <w:rFonts w:ascii="Times New Roman" w:hAnsi="Times New Roman" w:cs="Times New Roman"/>
          <w:color w:val="000000"/>
          <w:sz w:val="24"/>
          <w:szCs w:val="24"/>
          <w:lang w:val="bg-BG" w:eastAsia="bg-BG" w:bidi="bg-BG"/>
        </w:rPr>
        <w:t>часа.</w:t>
      </w:r>
    </w:p>
    <w:p w:rsidR="007B3865" w:rsidRPr="00E11592" w:rsidRDefault="007B3865" w:rsidP="007B3865">
      <w:pPr>
        <w:widowControl w:val="0"/>
        <w:numPr>
          <w:ilvl w:val="0"/>
          <w:numId w:val="10"/>
        </w:numPr>
        <w:tabs>
          <w:tab w:val="left" w:pos="1018"/>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Не се допуска озвучаването на открити площи на заведения за хранене и развлечения, разположени в жилищни зони и курорти ,за времето между 23,00 и 7,00 ч.</w:t>
      </w:r>
    </w:p>
    <w:p w:rsidR="007B3865" w:rsidRDefault="007B3865" w:rsidP="007B3865">
      <w:pPr>
        <w:widowControl w:val="0"/>
        <w:numPr>
          <w:ilvl w:val="0"/>
          <w:numId w:val="12"/>
        </w:numPr>
        <w:tabs>
          <w:tab w:val="left" w:pos="1062"/>
        </w:tabs>
        <w:spacing w:after="0" w:line="274" w:lineRule="exact"/>
        <w:ind w:firstLine="740"/>
        <w:jc w:val="both"/>
      </w:pPr>
      <w:r w:rsidRPr="00E11592">
        <w:rPr>
          <w:rFonts w:ascii="Times New Roman" w:hAnsi="Times New Roman" w:cs="Times New Roman"/>
          <w:color w:val="000000"/>
          <w:sz w:val="24"/>
          <w:szCs w:val="24"/>
          <w:lang w:val="bg-BG" w:eastAsia="bg-BG" w:bidi="bg-BG"/>
        </w:rPr>
        <w:t>Разрешение за удължено работно време на обекти се издава от Кмета на Общината или упълномощено от него лице за срок до 1 година.</w:t>
      </w:r>
    </w:p>
    <w:p w:rsidR="007B3865" w:rsidRDefault="007B3865" w:rsidP="007B3865">
      <w:pPr>
        <w:widowControl w:val="0"/>
        <w:tabs>
          <w:tab w:val="left" w:pos="1062"/>
        </w:tabs>
        <w:spacing w:after="0" w:line="274" w:lineRule="exact"/>
        <w:jc w:val="both"/>
      </w:pPr>
      <w:r>
        <w:rPr>
          <w:rFonts w:ascii="Times New Roman" w:hAnsi="Times New Roman" w:cs="Times New Roman"/>
          <w:color w:val="000000"/>
          <w:sz w:val="24"/>
          <w:szCs w:val="24"/>
          <w:lang w:val="bg-BG" w:eastAsia="bg-BG" w:bidi="bg-BG"/>
        </w:rPr>
        <w:tab/>
        <w:t xml:space="preserve">1. </w:t>
      </w:r>
      <w:r w:rsidRPr="00E11592">
        <w:rPr>
          <w:rFonts w:ascii="Times New Roman" w:hAnsi="Times New Roman" w:cs="Times New Roman"/>
          <w:color w:val="000000"/>
          <w:sz w:val="24"/>
          <w:szCs w:val="24"/>
          <w:lang w:val="bg-BG" w:eastAsia="bg-BG" w:bidi="bg-BG"/>
        </w:rPr>
        <w:t>За издаване на разрешение за удължено работно време лицето, което извършва</w:t>
      </w:r>
      <w:r>
        <w:t xml:space="preserve"> </w:t>
      </w:r>
      <w:r w:rsidRPr="00E11592">
        <w:rPr>
          <w:rFonts w:ascii="Times New Roman" w:hAnsi="Times New Roman" w:cs="Times New Roman"/>
          <w:color w:val="000000"/>
          <w:sz w:val="24"/>
          <w:szCs w:val="24"/>
          <w:lang w:val="bg-BG" w:eastAsia="bg-BG" w:bidi="bg-BG"/>
        </w:rPr>
        <w:t>търговска дейност в обекта, или упълномощено от него лице, подава заявление</w:t>
      </w:r>
      <w:r>
        <w:rPr>
          <w:rFonts w:ascii="Times New Roman" w:hAnsi="Times New Roman" w:cs="Times New Roman"/>
          <w:sz w:val="24"/>
          <w:szCs w:val="24"/>
          <w:lang w:val="bg-BG"/>
        </w:rPr>
        <w:t xml:space="preserve"> </w:t>
      </w:r>
      <w:r w:rsidRPr="00E11592">
        <w:rPr>
          <w:rFonts w:ascii="Times New Roman" w:hAnsi="Times New Roman" w:cs="Times New Roman"/>
          <w:color w:val="000000"/>
          <w:sz w:val="24"/>
          <w:szCs w:val="24"/>
          <w:lang w:val="bg-BG" w:eastAsia="bg-BG" w:bidi="bg-BG"/>
        </w:rPr>
        <w:t>до общината.</w:t>
      </w:r>
      <w:r>
        <w:t xml:space="preserve"> </w:t>
      </w:r>
    </w:p>
    <w:p w:rsidR="007B3865" w:rsidRPr="00E11592" w:rsidRDefault="007B3865" w:rsidP="007B3865">
      <w:pPr>
        <w:widowControl w:val="0"/>
        <w:tabs>
          <w:tab w:val="left" w:pos="1062"/>
        </w:tabs>
        <w:spacing w:after="0" w:line="274" w:lineRule="exact"/>
        <w:jc w:val="both"/>
        <w:rPr>
          <w:rFonts w:ascii="Times New Roman" w:hAnsi="Times New Roman" w:cs="Times New Roman"/>
          <w:sz w:val="24"/>
          <w:szCs w:val="24"/>
        </w:rPr>
      </w:pPr>
      <w:r>
        <w:rPr>
          <w:rFonts w:ascii="Times New Roman" w:hAnsi="Times New Roman" w:cs="Times New Roman"/>
          <w:color w:val="000000"/>
          <w:sz w:val="24"/>
          <w:szCs w:val="24"/>
          <w:lang w:val="bg-BG" w:eastAsia="bg-BG" w:bidi="bg-BG"/>
        </w:rPr>
        <w:tab/>
        <w:t xml:space="preserve">2. </w:t>
      </w:r>
      <w:r w:rsidRPr="00E11592">
        <w:rPr>
          <w:rFonts w:ascii="Times New Roman" w:hAnsi="Times New Roman" w:cs="Times New Roman"/>
          <w:color w:val="000000"/>
          <w:sz w:val="24"/>
          <w:szCs w:val="24"/>
          <w:lang w:val="bg-BG" w:eastAsia="bg-BG" w:bidi="bg-BG"/>
        </w:rPr>
        <w:t xml:space="preserve">За обекти заведения за </w:t>
      </w:r>
      <w:r w:rsidRPr="007B3865">
        <w:rPr>
          <w:rFonts w:ascii="Times New Roman" w:hAnsi="Times New Roman" w:cs="Times New Roman"/>
          <w:color w:val="000000"/>
          <w:sz w:val="24"/>
          <w:szCs w:val="24"/>
          <w:lang w:val="bg-BG" w:eastAsia="bg-BG" w:bidi="bg-BG"/>
        </w:rPr>
        <w:t xml:space="preserve">хранене и развлечение </w:t>
      </w:r>
      <w:r w:rsidRPr="007B3865">
        <w:rPr>
          <w:rFonts w:ascii="Times New Roman" w:hAnsi="Times New Roman" w:cs="Times New Roman"/>
          <w:sz w:val="24"/>
          <w:szCs w:val="24"/>
        </w:rPr>
        <w:t xml:space="preserve">и </w:t>
      </w:r>
      <w:proofErr w:type="spellStart"/>
      <w:r w:rsidRPr="007B3865">
        <w:rPr>
          <w:rFonts w:ascii="Times New Roman" w:hAnsi="Times New Roman" w:cs="Times New Roman"/>
          <w:sz w:val="24"/>
          <w:szCs w:val="24"/>
        </w:rPr>
        <w:t>зали</w:t>
      </w:r>
      <w:proofErr w:type="spellEnd"/>
      <w:r w:rsidRPr="007B3865">
        <w:rPr>
          <w:rFonts w:ascii="Times New Roman" w:hAnsi="Times New Roman" w:cs="Times New Roman"/>
          <w:sz w:val="24"/>
          <w:szCs w:val="24"/>
        </w:rPr>
        <w:t xml:space="preserve"> </w:t>
      </w:r>
      <w:proofErr w:type="spellStart"/>
      <w:r w:rsidRPr="007B3865">
        <w:rPr>
          <w:rFonts w:ascii="Times New Roman" w:hAnsi="Times New Roman" w:cs="Times New Roman"/>
          <w:sz w:val="24"/>
          <w:szCs w:val="24"/>
        </w:rPr>
        <w:t>за</w:t>
      </w:r>
      <w:proofErr w:type="spellEnd"/>
      <w:r w:rsidRPr="007B3865">
        <w:rPr>
          <w:rFonts w:ascii="Times New Roman" w:hAnsi="Times New Roman" w:cs="Times New Roman"/>
          <w:sz w:val="24"/>
          <w:szCs w:val="24"/>
        </w:rPr>
        <w:t xml:space="preserve"> </w:t>
      </w:r>
      <w:proofErr w:type="spellStart"/>
      <w:r w:rsidRPr="007B3865">
        <w:rPr>
          <w:rFonts w:ascii="Times New Roman" w:hAnsi="Times New Roman" w:cs="Times New Roman"/>
          <w:sz w:val="24"/>
          <w:szCs w:val="24"/>
        </w:rPr>
        <w:t>хазартни</w:t>
      </w:r>
      <w:proofErr w:type="spellEnd"/>
      <w:r w:rsidRPr="007B3865">
        <w:rPr>
          <w:rFonts w:ascii="Times New Roman" w:hAnsi="Times New Roman" w:cs="Times New Roman"/>
          <w:sz w:val="24"/>
          <w:szCs w:val="24"/>
        </w:rPr>
        <w:t xml:space="preserve"> </w:t>
      </w:r>
      <w:proofErr w:type="spellStart"/>
      <w:r w:rsidRPr="007B3865">
        <w:rPr>
          <w:rFonts w:ascii="Times New Roman" w:hAnsi="Times New Roman" w:cs="Times New Roman"/>
          <w:sz w:val="24"/>
          <w:szCs w:val="24"/>
        </w:rPr>
        <w:t>игри</w:t>
      </w:r>
      <w:proofErr w:type="spellEnd"/>
      <w:r w:rsidRPr="007B3865">
        <w:rPr>
          <w:rFonts w:ascii="Times New Roman" w:hAnsi="Times New Roman" w:cs="Times New Roman"/>
          <w:sz w:val="24"/>
          <w:szCs w:val="24"/>
        </w:rPr>
        <w:t xml:space="preserve"> </w:t>
      </w:r>
      <w:proofErr w:type="spellStart"/>
      <w:r w:rsidRPr="007B3865">
        <w:rPr>
          <w:rFonts w:ascii="Times New Roman" w:hAnsi="Times New Roman" w:cs="Times New Roman"/>
          <w:sz w:val="24"/>
          <w:szCs w:val="24"/>
        </w:rPr>
        <w:t>към</w:t>
      </w:r>
      <w:proofErr w:type="spellEnd"/>
      <w:r w:rsidRPr="007B3865">
        <w:rPr>
          <w:rFonts w:ascii="Times New Roman" w:hAnsi="Times New Roman" w:cs="Times New Roman"/>
          <w:sz w:val="24"/>
          <w:szCs w:val="24"/>
        </w:rPr>
        <w:t xml:space="preserve"> </w:t>
      </w:r>
      <w:r w:rsidRPr="007B3865">
        <w:rPr>
          <w:rFonts w:ascii="Times New Roman" w:hAnsi="Times New Roman" w:cs="Times New Roman"/>
          <w:color w:val="000000"/>
          <w:sz w:val="24"/>
          <w:szCs w:val="24"/>
          <w:lang w:val="bg-BG" w:eastAsia="bg-BG" w:bidi="bg-BG"/>
        </w:rPr>
        <w:t>заявлението се прилагат следните документи:</w:t>
      </w:r>
    </w:p>
    <w:p w:rsidR="007B3865" w:rsidRPr="00E11592" w:rsidRDefault="007B3865" w:rsidP="007B3865">
      <w:pPr>
        <w:spacing w:after="0" w:line="274" w:lineRule="exact"/>
        <w:ind w:firstLine="112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а/ Копие на удостоверение за утвърдена категория или временно удостоверение за открита процедура по категоризиране на туристически обекти по Закона за туризма или копие от лиценз на Държавната комисия по хазарта;</w:t>
      </w:r>
    </w:p>
    <w:p w:rsidR="007B3865" w:rsidRPr="00E11592" w:rsidRDefault="007B3865" w:rsidP="007B3865">
      <w:pPr>
        <w:spacing w:after="0" w:line="274" w:lineRule="exact"/>
        <w:ind w:firstLine="112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б/ Копие на протокол от акредитирана лаборатория, удостоверяващ спазването на еквивалентните нива на шума, измерен в и около обекта в нощния период от 23.00 до 07.00 часа, издаден до 3 месеца преди подаване на заявлението - с изключение на заведения за хранене, разположени на територията на бензиностанции;</w:t>
      </w:r>
    </w:p>
    <w:p w:rsidR="007B3865" w:rsidRPr="00E11592" w:rsidRDefault="007B3865" w:rsidP="007B3865">
      <w:pPr>
        <w:spacing w:after="0" w:line="274" w:lineRule="exact"/>
        <w:ind w:firstLine="112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в/ Копие от договор за охрана: за барове с нощен режим на работа и дискотеки по смисъла на Закона за туризма - договор за физическа охрана с търговци, лицензирани за </w:t>
      </w:r>
      <w:r w:rsidRPr="00E11592">
        <w:rPr>
          <w:rFonts w:ascii="Times New Roman" w:hAnsi="Times New Roman" w:cs="Times New Roman"/>
          <w:color w:val="000000"/>
          <w:sz w:val="24"/>
          <w:szCs w:val="24"/>
          <w:lang w:val="bg-BG" w:eastAsia="bg-BG" w:bidi="bg-BG"/>
        </w:rPr>
        <w:lastRenderedPageBreak/>
        <w:t>извършване на частна охранителна дейност; за всички останали обекти - договор за охрана чрез СОТ с лицензирана охранителна фирма;</w:t>
      </w:r>
    </w:p>
    <w:p w:rsidR="007B3865" w:rsidRPr="00E11592" w:rsidRDefault="007B3865" w:rsidP="007B3865">
      <w:pPr>
        <w:spacing w:after="0" w:line="274" w:lineRule="exact"/>
        <w:ind w:firstLine="112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г/ Удостоверение от ОД на МВР за липса на констатирани нарушения на обществения ред в съответния търговски обект, за 12 месеца назад от датата на подаване на заявлението - не се отнася за новооткрити обекти;</w:t>
      </w:r>
    </w:p>
    <w:p w:rsidR="007B3865" w:rsidRPr="00E11592" w:rsidRDefault="007B3865" w:rsidP="007B3865">
      <w:pPr>
        <w:spacing w:after="0" w:line="274" w:lineRule="exact"/>
        <w:ind w:firstLine="112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 Съгласие от Общото събрание на етажната собственост в случай, че обектът - заведение за хранене и развлечение, за който се иска издаване на разрешение за удължено работно време, се намира в сграда в режим на етажна собственост;</w:t>
      </w:r>
    </w:p>
    <w:p w:rsidR="007B3865" w:rsidRDefault="007B3865" w:rsidP="007B3865">
      <w:pPr>
        <w:spacing w:after="0" w:line="274" w:lineRule="exact"/>
        <w:jc w:val="both"/>
      </w:pPr>
      <w:r w:rsidRPr="00E11592">
        <w:rPr>
          <w:rFonts w:ascii="Times New Roman" w:hAnsi="Times New Roman" w:cs="Times New Roman"/>
          <w:color w:val="000000"/>
          <w:sz w:val="24"/>
          <w:szCs w:val="24"/>
          <w:lang w:val="bg-BG" w:eastAsia="bg-BG" w:bidi="bg-BG"/>
        </w:rPr>
        <w:t xml:space="preserve">е/ Декларация за липса на задължения към Община Априлци; </w:t>
      </w:r>
    </w:p>
    <w:p w:rsidR="007B3865" w:rsidRPr="00E11592" w:rsidRDefault="007B3865" w:rsidP="007B3865">
      <w:pPr>
        <w:spacing w:after="0" w:line="274" w:lineRule="exact"/>
        <w:ind w:firstLine="720"/>
        <w:jc w:val="both"/>
        <w:rPr>
          <w:rFonts w:ascii="Times New Roman" w:hAnsi="Times New Roman" w:cs="Times New Roman"/>
          <w:sz w:val="24"/>
          <w:szCs w:val="24"/>
        </w:rPr>
      </w:pPr>
      <w:r>
        <w:t xml:space="preserve">      </w:t>
      </w:r>
      <w:r w:rsidRPr="00E11592">
        <w:rPr>
          <w:rFonts w:ascii="Times New Roman" w:hAnsi="Times New Roman" w:cs="Times New Roman"/>
          <w:color w:val="000000"/>
          <w:sz w:val="24"/>
          <w:szCs w:val="24"/>
          <w:lang w:val="bg-BG" w:eastAsia="bg-BG" w:bidi="bg-BG"/>
        </w:rPr>
        <w:t>ж/ Документ за внесена такса.</w:t>
      </w:r>
    </w:p>
    <w:p w:rsidR="007B3865" w:rsidRPr="00E11592" w:rsidRDefault="007B3865" w:rsidP="007B3865">
      <w:pPr>
        <w:tabs>
          <w:tab w:val="left" w:pos="358"/>
        </w:tabs>
        <w:spacing w:after="0" w:line="274" w:lineRule="exact"/>
        <w:jc w:val="both"/>
        <w:rPr>
          <w:rFonts w:ascii="Times New Roman" w:hAnsi="Times New Roman" w:cs="Times New Roman"/>
          <w:sz w:val="24"/>
          <w:szCs w:val="24"/>
        </w:rPr>
      </w:pPr>
      <w:r>
        <w:tab/>
        <w:t xml:space="preserve">3. </w:t>
      </w:r>
      <w:r w:rsidRPr="00E11592">
        <w:rPr>
          <w:rFonts w:ascii="Times New Roman" w:hAnsi="Times New Roman" w:cs="Times New Roman"/>
          <w:color w:val="000000"/>
          <w:sz w:val="24"/>
          <w:szCs w:val="24"/>
          <w:lang w:val="bg-BG" w:eastAsia="bg-BG" w:bidi="bg-BG"/>
        </w:rPr>
        <w:t>Издаденото разрешение за удължено работно време се отнема със заповед на Кмета на общината в следните случаи:</w:t>
      </w:r>
    </w:p>
    <w:p w:rsidR="007B3865" w:rsidRPr="00E11592" w:rsidRDefault="007B3865" w:rsidP="007B3865">
      <w:pPr>
        <w:spacing w:after="0" w:line="274" w:lineRule="exact"/>
        <w:ind w:firstLine="112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а/ При наличие на две или повече жалби от граждани за наднормени нива на шум, чиято основателност е доказана с протокол за измерване на шума от акредитирана лаборатория;</w:t>
      </w:r>
    </w:p>
    <w:p w:rsidR="007B3865" w:rsidRDefault="007B3865" w:rsidP="007B3865">
      <w:pPr>
        <w:spacing w:after="0" w:line="274" w:lineRule="exact"/>
        <w:ind w:firstLine="1120"/>
        <w:jc w:val="both"/>
      </w:pPr>
      <w:r w:rsidRPr="00E11592">
        <w:rPr>
          <w:rFonts w:ascii="Times New Roman" w:hAnsi="Times New Roman" w:cs="Times New Roman"/>
          <w:color w:val="000000"/>
          <w:sz w:val="24"/>
          <w:szCs w:val="24"/>
          <w:lang w:val="bg-BG" w:eastAsia="bg-BG" w:bidi="bg-BG"/>
        </w:rPr>
        <w:t xml:space="preserve">б/ При констатирано едно административно нарушение на тази Наредба; </w:t>
      </w:r>
    </w:p>
    <w:p w:rsidR="007B3865" w:rsidRPr="00E11592" w:rsidRDefault="007B3865" w:rsidP="007B3865">
      <w:pPr>
        <w:spacing w:after="0" w:line="274" w:lineRule="exact"/>
        <w:ind w:firstLine="112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в/ По мотивирано предложение на органите на МВР; г/ Кметът със заповед определя състав на комисия, която да разглежда депозираните жалби или направените предложения от органите на МВР, като комисията се произнася със становище по отношение спазването на условията за отнемане на издадено разрешение за удължено работно време.</w:t>
      </w:r>
    </w:p>
    <w:p w:rsidR="007B3865" w:rsidRPr="00E11592" w:rsidRDefault="007B3865" w:rsidP="007B3865">
      <w:pPr>
        <w:tabs>
          <w:tab w:val="left" w:pos="358"/>
        </w:tabs>
        <w:spacing w:after="0" w:line="274" w:lineRule="exact"/>
        <w:jc w:val="both"/>
        <w:rPr>
          <w:rFonts w:ascii="Times New Roman" w:hAnsi="Times New Roman" w:cs="Times New Roman"/>
          <w:sz w:val="24"/>
          <w:szCs w:val="24"/>
        </w:rPr>
      </w:pPr>
      <w:r>
        <w:tab/>
        <w:t xml:space="preserve">4. </w:t>
      </w:r>
      <w:r w:rsidRPr="00E11592">
        <w:rPr>
          <w:rFonts w:ascii="Times New Roman" w:hAnsi="Times New Roman" w:cs="Times New Roman"/>
          <w:color w:val="000000"/>
          <w:sz w:val="24"/>
          <w:szCs w:val="24"/>
          <w:lang w:val="bg-BG" w:eastAsia="bg-BG" w:bidi="bg-BG"/>
        </w:rPr>
        <w:t xml:space="preserve">Отказът за издаване на разрешение за удължено работно време и заповедта за отнемане на издадено разрешение за удължено работно време могат да бъдат обжалвани по реда на </w:t>
      </w:r>
      <w:proofErr w:type="spellStart"/>
      <w:r w:rsidRPr="00E11592">
        <w:rPr>
          <w:rFonts w:ascii="Times New Roman" w:hAnsi="Times New Roman" w:cs="Times New Roman"/>
          <w:color w:val="000000"/>
          <w:sz w:val="24"/>
          <w:szCs w:val="24"/>
          <w:lang w:val="bg-BG" w:eastAsia="bg-BG" w:bidi="bg-BG"/>
        </w:rPr>
        <w:t>Административнопроцесуалния</w:t>
      </w:r>
      <w:proofErr w:type="spellEnd"/>
      <w:r w:rsidRPr="00E11592">
        <w:rPr>
          <w:rFonts w:ascii="Times New Roman" w:hAnsi="Times New Roman" w:cs="Times New Roman"/>
          <w:color w:val="000000"/>
          <w:sz w:val="24"/>
          <w:szCs w:val="24"/>
          <w:lang w:val="bg-BG" w:eastAsia="bg-BG" w:bidi="bg-BG"/>
        </w:rPr>
        <w:t xml:space="preserve"> кодекс.</w:t>
      </w:r>
    </w:p>
    <w:p w:rsidR="007B3865" w:rsidRPr="00E11592" w:rsidRDefault="007B3865" w:rsidP="007B3865">
      <w:pPr>
        <w:widowControl w:val="0"/>
        <w:numPr>
          <w:ilvl w:val="0"/>
          <w:numId w:val="12"/>
        </w:numPr>
        <w:tabs>
          <w:tab w:val="left" w:pos="1110"/>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Заведенията за развлечения, работещи след 24.00 часа задължително да имат охрана с униформено облекло, която да не допуска в обекта клиенти в нетрезво състояние и лица под 18 г., без лице под чийто надзор са. Същата да следи броят на клиентите да не надвишава капацитета на заведението, да осигурява реда и сигурността пред и около увеселителното заведение.</w:t>
      </w:r>
    </w:p>
    <w:p w:rsidR="007B3865" w:rsidRDefault="007B3865" w:rsidP="007B3865">
      <w:pPr>
        <w:widowControl w:val="0"/>
        <w:numPr>
          <w:ilvl w:val="0"/>
          <w:numId w:val="12"/>
        </w:numPr>
        <w:tabs>
          <w:tab w:val="left" w:pos="1119"/>
        </w:tabs>
        <w:spacing w:after="0" w:line="317" w:lineRule="exact"/>
        <w:ind w:firstLine="740"/>
        <w:jc w:val="both"/>
      </w:pPr>
      <w:r w:rsidRPr="00E11592">
        <w:rPr>
          <w:rFonts w:ascii="Times New Roman" w:hAnsi="Times New Roman" w:cs="Times New Roman"/>
          <w:color w:val="000000"/>
          <w:sz w:val="24"/>
          <w:szCs w:val="24"/>
          <w:lang w:val="bg-BG" w:eastAsia="bg-BG" w:bidi="bg-BG"/>
        </w:rPr>
        <w:t>На лицата, които управляват, допуснат или разрешат заведение да работи след крайните часове, определени в чл. 43, ал. 2, се съставят актове за нарушение. След три съставени акта се отнема категоризацията на заведението.</w:t>
      </w:r>
    </w:p>
    <w:p w:rsidR="007B3865" w:rsidRPr="00E11592" w:rsidRDefault="007B3865" w:rsidP="007B3865">
      <w:pPr>
        <w:tabs>
          <w:tab w:val="left" w:pos="1119"/>
        </w:tabs>
        <w:spacing w:after="0"/>
        <w:ind w:left="740"/>
        <w:jc w:val="both"/>
        <w:rPr>
          <w:rFonts w:ascii="Times New Roman" w:hAnsi="Times New Roman" w:cs="Times New Roman"/>
          <w:sz w:val="24"/>
          <w:szCs w:val="24"/>
        </w:rPr>
      </w:pPr>
    </w:p>
    <w:p w:rsidR="007B3865" w:rsidRPr="00E11592" w:rsidRDefault="007B3865" w:rsidP="007B3865">
      <w:pPr>
        <w:spacing w:after="0"/>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Чл.44. (1) Не се разрешава подвижна търговия с еротични издания. Същата да се извършва стационарно в закрити помещения или павилиони без открит показ.</w:t>
      </w: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(2) Излъчването на еротични предавания по местната кабелна телевизионна мрежа се извършва при съблюдаване на изискванията на Закона за радио и телевизия и предаванията задължително се обозначават със знаците за препоръчителен родителски контрол.</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Чл.45. Забранява се продажбата и консумацията на слънчогледови и тиквени семки по улици, площади, паркове, градини и в обществени сгради.</w:t>
      </w:r>
    </w:p>
    <w:p w:rsidR="007B3865" w:rsidRPr="00E11592" w:rsidRDefault="007B3865" w:rsidP="007B3865">
      <w:pPr>
        <w:spacing w:after="0"/>
        <w:ind w:firstLine="740"/>
        <w:jc w:val="both"/>
        <w:rPr>
          <w:rFonts w:ascii="Times New Roman" w:hAnsi="Times New Roman" w:cs="Times New Roman"/>
          <w:sz w:val="24"/>
          <w:szCs w:val="24"/>
        </w:rPr>
      </w:pPr>
    </w:p>
    <w:p w:rsidR="007B3865" w:rsidRPr="00E11592" w:rsidRDefault="007B3865" w:rsidP="007B3865">
      <w:pPr>
        <w:spacing w:after="0"/>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lastRenderedPageBreak/>
        <w:t>Чл.46. (1) Амбулантна търговска дейност в гр.</w:t>
      </w:r>
      <w:r>
        <w:t xml:space="preserve"> </w:t>
      </w:r>
      <w:r w:rsidRPr="00E11592">
        <w:rPr>
          <w:rFonts w:ascii="Times New Roman" w:hAnsi="Times New Roman" w:cs="Times New Roman"/>
          <w:color w:val="000000"/>
          <w:sz w:val="24"/>
          <w:szCs w:val="24"/>
          <w:lang w:val="bg-BG" w:eastAsia="bg-BG" w:bidi="bg-BG"/>
        </w:rPr>
        <w:t>Априлци се извършва само на определените за целта пазари, а в селата само на определени за целта места от кметовете и кметските наместници.</w:t>
      </w:r>
    </w:p>
    <w:p w:rsidR="007B3865" w:rsidRPr="00E11592" w:rsidRDefault="007B3865" w:rsidP="007B3865">
      <w:pPr>
        <w:spacing w:after="0" w:line="312"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(2) Дейностите в пазарите се уреждат с Наредба №3 на </w:t>
      </w:r>
      <w:proofErr w:type="spellStart"/>
      <w:r w:rsidRPr="00E11592">
        <w:rPr>
          <w:rFonts w:ascii="Times New Roman" w:hAnsi="Times New Roman" w:cs="Times New Roman"/>
          <w:color w:val="000000"/>
          <w:sz w:val="24"/>
          <w:szCs w:val="24"/>
          <w:lang w:val="bg-BG" w:eastAsia="bg-BG" w:bidi="bg-BG"/>
        </w:rPr>
        <w:t>ОбС</w:t>
      </w:r>
      <w:proofErr w:type="spellEnd"/>
      <w:r w:rsidRPr="00E11592">
        <w:rPr>
          <w:rFonts w:ascii="Times New Roman" w:hAnsi="Times New Roman" w:cs="Times New Roman"/>
          <w:color w:val="000000"/>
          <w:sz w:val="24"/>
          <w:szCs w:val="24"/>
          <w:lang w:val="bg-BG" w:eastAsia="bg-BG" w:bidi="bg-BG"/>
        </w:rPr>
        <w:t xml:space="preserve"> Априлци за организацията на търговията на територията на общината.</w:t>
      </w:r>
    </w:p>
    <w:p w:rsidR="007B3865" w:rsidRDefault="007B3865" w:rsidP="007B3865">
      <w:pPr>
        <w:widowControl w:val="0"/>
        <w:numPr>
          <w:ilvl w:val="0"/>
          <w:numId w:val="8"/>
        </w:numPr>
        <w:tabs>
          <w:tab w:val="left" w:pos="1125"/>
        </w:tabs>
        <w:spacing w:after="0" w:line="322" w:lineRule="exact"/>
        <w:ind w:firstLine="760"/>
        <w:jc w:val="both"/>
      </w:pPr>
      <w:r w:rsidRPr="00E11592">
        <w:rPr>
          <w:rFonts w:ascii="Times New Roman" w:hAnsi="Times New Roman" w:cs="Times New Roman"/>
          <w:color w:val="000000"/>
          <w:sz w:val="24"/>
          <w:szCs w:val="24"/>
          <w:lang w:val="bg-BG" w:eastAsia="bg-BG" w:bidi="bg-BG"/>
        </w:rPr>
        <w:t>Продажбата на стоки и извършването на услуги от превозни средства, от ремаркета, фургони и др.</w:t>
      </w:r>
      <w:r>
        <w:t xml:space="preserve"> </w:t>
      </w:r>
      <w:r w:rsidRPr="00E11592">
        <w:rPr>
          <w:rFonts w:ascii="Times New Roman" w:hAnsi="Times New Roman" w:cs="Times New Roman"/>
          <w:color w:val="000000"/>
          <w:sz w:val="24"/>
          <w:szCs w:val="24"/>
          <w:lang w:val="bg-BG" w:eastAsia="bg-BG" w:bidi="bg-BG"/>
        </w:rPr>
        <w:t>подобни, се разрешава само на пазарите.</w:t>
      </w:r>
    </w:p>
    <w:p w:rsidR="007B3865" w:rsidRPr="00E11592" w:rsidRDefault="007B3865" w:rsidP="007B3865">
      <w:pPr>
        <w:tabs>
          <w:tab w:val="left" w:pos="1125"/>
        </w:tabs>
        <w:spacing w:after="0" w:line="322" w:lineRule="exact"/>
        <w:ind w:left="760"/>
        <w:jc w:val="both"/>
        <w:rPr>
          <w:rFonts w:ascii="Times New Roman" w:hAnsi="Times New Roman" w:cs="Times New Roman"/>
          <w:sz w:val="24"/>
          <w:szCs w:val="24"/>
        </w:rPr>
      </w:pPr>
    </w:p>
    <w:p w:rsidR="007B3865" w:rsidRDefault="007B3865" w:rsidP="007B3865">
      <w:pPr>
        <w:spacing w:after="0"/>
        <w:ind w:firstLine="760"/>
        <w:jc w:val="both"/>
      </w:pPr>
      <w:r w:rsidRPr="00E11592">
        <w:rPr>
          <w:rFonts w:ascii="Times New Roman" w:hAnsi="Times New Roman" w:cs="Times New Roman"/>
          <w:color w:val="000000"/>
          <w:sz w:val="24"/>
          <w:szCs w:val="24"/>
          <w:lang w:val="bg-BG" w:eastAsia="bg-BG" w:bidi="bg-BG"/>
        </w:rPr>
        <w:t xml:space="preserve">Чл.47. За извършване на амбулантна търговска дейност и услуги в общински терени и ползване на такива терени за търговска дейност на открито извън местата по чл. 19 от Наредба №16 на </w:t>
      </w:r>
      <w:proofErr w:type="spellStart"/>
      <w:r w:rsidRPr="00E11592">
        <w:rPr>
          <w:rFonts w:ascii="Times New Roman" w:hAnsi="Times New Roman" w:cs="Times New Roman"/>
          <w:color w:val="000000"/>
          <w:sz w:val="24"/>
          <w:szCs w:val="24"/>
          <w:lang w:val="bg-BG" w:eastAsia="bg-BG" w:bidi="bg-BG"/>
        </w:rPr>
        <w:t>ОбС</w:t>
      </w:r>
      <w:proofErr w:type="spellEnd"/>
      <w:r w:rsidRPr="00E11592">
        <w:rPr>
          <w:rFonts w:ascii="Times New Roman" w:hAnsi="Times New Roman" w:cs="Times New Roman"/>
          <w:color w:val="000000"/>
          <w:sz w:val="24"/>
          <w:szCs w:val="24"/>
          <w:lang w:val="bg-BG" w:eastAsia="bg-BG" w:bidi="bg-BG"/>
        </w:rPr>
        <w:t xml:space="preserve"> Априлци общината издава разрешение, съгласно Наредба за издаване на разрешение за поставяне на съоръжения за търговия, които са </w:t>
      </w:r>
      <w:proofErr w:type="spellStart"/>
      <w:r w:rsidRPr="00E11592">
        <w:rPr>
          <w:rFonts w:ascii="Times New Roman" w:hAnsi="Times New Roman" w:cs="Times New Roman"/>
          <w:color w:val="000000"/>
          <w:sz w:val="24"/>
          <w:szCs w:val="24"/>
          <w:lang w:val="bg-BG" w:eastAsia="bg-BG" w:bidi="bg-BG"/>
        </w:rPr>
        <w:t>преместваеми</w:t>
      </w:r>
      <w:proofErr w:type="spellEnd"/>
      <w:r w:rsidRPr="00E11592">
        <w:rPr>
          <w:rFonts w:ascii="Times New Roman" w:hAnsi="Times New Roman" w:cs="Times New Roman"/>
          <w:color w:val="000000"/>
          <w:sz w:val="24"/>
          <w:szCs w:val="24"/>
          <w:lang w:val="bg-BG" w:eastAsia="bg-BG" w:bidi="bg-BG"/>
        </w:rPr>
        <w:t xml:space="preserve"> на територията на община Априлци.</w:t>
      </w:r>
    </w:p>
    <w:p w:rsidR="007B3865" w:rsidRPr="00E11592" w:rsidRDefault="007B3865" w:rsidP="007B3865">
      <w:pPr>
        <w:spacing w:after="0"/>
        <w:ind w:firstLine="760"/>
        <w:jc w:val="both"/>
        <w:rPr>
          <w:rFonts w:ascii="Times New Roman" w:hAnsi="Times New Roman" w:cs="Times New Roman"/>
          <w:sz w:val="24"/>
          <w:szCs w:val="24"/>
        </w:rPr>
      </w:pPr>
    </w:p>
    <w:p w:rsidR="007B3865" w:rsidRDefault="007B3865" w:rsidP="007B3865">
      <w:pPr>
        <w:spacing w:after="0"/>
        <w:ind w:firstLine="760"/>
        <w:jc w:val="both"/>
      </w:pPr>
      <w:r w:rsidRPr="00E11592">
        <w:rPr>
          <w:rFonts w:ascii="Times New Roman" w:hAnsi="Times New Roman" w:cs="Times New Roman"/>
          <w:color w:val="000000"/>
          <w:sz w:val="24"/>
          <w:szCs w:val="24"/>
          <w:lang w:val="bg-BG" w:eastAsia="bg-BG" w:bidi="bg-BG"/>
        </w:rPr>
        <w:t>Чл.48. Временни търговски щандове и базари могат да се разкриват при празници, панаири и други мероприятия с разрешение на кмета на населеното място.</w:t>
      </w:r>
    </w:p>
    <w:p w:rsidR="007B3865" w:rsidRPr="00E11592" w:rsidRDefault="007B3865" w:rsidP="007B3865">
      <w:pPr>
        <w:spacing w:after="0"/>
        <w:ind w:firstLine="760"/>
        <w:jc w:val="both"/>
        <w:rPr>
          <w:rFonts w:ascii="Times New Roman" w:hAnsi="Times New Roman" w:cs="Times New Roman"/>
          <w:sz w:val="24"/>
          <w:szCs w:val="24"/>
        </w:rPr>
      </w:pPr>
    </w:p>
    <w:p w:rsidR="007B3865" w:rsidRDefault="007B3865" w:rsidP="007B3865">
      <w:pPr>
        <w:spacing w:after="0" w:line="322" w:lineRule="exact"/>
        <w:ind w:firstLine="760"/>
        <w:jc w:val="both"/>
      </w:pPr>
      <w:r w:rsidRPr="00E11592">
        <w:rPr>
          <w:rFonts w:ascii="Times New Roman" w:hAnsi="Times New Roman" w:cs="Times New Roman"/>
          <w:color w:val="000000"/>
          <w:sz w:val="24"/>
          <w:szCs w:val="24"/>
          <w:lang w:val="bg-BG" w:eastAsia="bg-BG" w:bidi="bg-BG"/>
        </w:rPr>
        <w:t>Чл.49. При извършване на търговска дейност по чл. 46, 47 и 48 в общински терени, таксите се заплащат в общината или кметствата и кметските наместничества.</w:t>
      </w:r>
    </w:p>
    <w:p w:rsidR="007B3865" w:rsidRPr="00E11592" w:rsidRDefault="007B3865" w:rsidP="007B3865">
      <w:pPr>
        <w:spacing w:after="0" w:line="322" w:lineRule="exact"/>
        <w:ind w:firstLine="760"/>
        <w:jc w:val="both"/>
        <w:rPr>
          <w:rFonts w:ascii="Times New Roman" w:hAnsi="Times New Roman" w:cs="Times New Roman"/>
          <w:sz w:val="24"/>
          <w:szCs w:val="24"/>
        </w:rPr>
      </w:pPr>
    </w:p>
    <w:p w:rsidR="007B3865" w:rsidRDefault="007B3865" w:rsidP="007B3865">
      <w:pPr>
        <w:spacing w:after="0"/>
        <w:ind w:firstLine="760"/>
        <w:jc w:val="both"/>
      </w:pPr>
      <w:r w:rsidRPr="00E11592">
        <w:rPr>
          <w:rFonts w:ascii="Times New Roman" w:hAnsi="Times New Roman" w:cs="Times New Roman"/>
          <w:color w:val="000000"/>
          <w:sz w:val="24"/>
          <w:szCs w:val="24"/>
          <w:lang w:val="bg-BG" w:eastAsia="bg-BG" w:bidi="bg-BG"/>
        </w:rPr>
        <w:t xml:space="preserve">Чл. 50. Кметът на общината отнема издаденото разрешение, когато общинският терен не се използва по предназначение, когато не се използва от лицето, на което е предоставен, при неспазване на посочените в него място и площ, при </w:t>
      </w:r>
      <w:proofErr w:type="spellStart"/>
      <w:r w:rsidRPr="00E11592">
        <w:rPr>
          <w:rFonts w:ascii="Times New Roman" w:hAnsi="Times New Roman" w:cs="Times New Roman"/>
          <w:color w:val="000000"/>
          <w:sz w:val="24"/>
          <w:szCs w:val="24"/>
          <w:lang w:val="bg-BG" w:eastAsia="bg-BG" w:bidi="bg-BG"/>
        </w:rPr>
        <w:t>неплащане</w:t>
      </w:r>
      <w:proofErr w:type="spellEnd"/>
      <w:r w:rsidRPr="00E11592">
        <w:rPr>
          <w:rFonts w:ascii="Times New Roman" w:hAnsi="Times New Roman" w:cs="Times New Roman"/>
          <w:color w:val="000000"/>
          <w:sz w:val="24"/>
          <w:szCs w:val="24"/>
          <w:lang w:val="bg-BG" w:eastAsia="bg-BG" w:bidi="bg-BG"/>
        </w:rPr>
        <w:t xml:space="preserve"> на месечна такса в продължение на един месец или когато обществени нужди налагат това.</w:t>
      </w:r>
    </w:p>
    <w:p w:rsidR="007B3865" w:rsidRPr="00E11592" w:rsidRDefault="007B3865" w:rsidP="007B3865">
      <w:pPr>
        <w:spacing w:after="0"/>
        <w:ind w:firstLine="760"/>
        <w:jc w:val="both"/>
        <w:rPr>
          <w:rFonts w:ascii="Times New Roman" w:hAnsi="Times New Roman" w:cs="Times New Roman"/>
          <w:sz w:val="24"/>
          <w:szCs w:val="24"/>
        </w:rPr>
      </w:pPr>
    </w:p>
    <w:p w:rsidR="007B3865" w:rsidRDefault="007B3865" w:rsidP="007B3865">
      <w:pPr>
        <w:pStyle w:val="30"/>
        <w:shd w:val="clear" w:color="auto" w:fill="auto"/>
        <w:spacing w:before="0" w:line="317" w:lineRule="exact"/>
      </w:pPr>
      <w:r w:rsidRPr="00E11592">
        <w:rPr>
          <w:color w:val="000000"/>
          <w:sz w:val="24"/>
          <w:szCs w:val="24"/>
          <w:lang w:val="bg-BG" w:eastAsia="bg-BG" w:bidi="bg-BG"/>
        </w:rPr>
        <w:t>Р А З Д Е Л VII</w:t>
      </w:r>
    </w:p>
    <w:p w:rsidR="007B3865" w:rsidRPr="00E11592" w:rsidRDefault="007B3865" w:rsidP="007B3865">
      <w:pPr>
        <w:pStyle w:val="30"/>
        <w:shd w:val="clear" w:color="auto" w:fill="auto"/>
        <w:spacing w:before="0" w:line="317" w:lineRule="exact"/>
        <w:rPr>
          <w:sz w:val="24"/>
          <w:szCs w:val="24"/>
        </w:rPr>
      </w:pPr>
    </w:p>
    <w:p w:rsidR="007B3865" w:rsidRDefault="007B3865" w:rsidP="007B3865">
      <w:pPr>
        <w:pStyle w:val="30"/>
        <w:shd w:val="clear" w:color="auto" w:fill="auto"/>
        <w:spacing w:before="0" w:line="317" w:lineRule="exact"/>
      </w:pPr>
      <w:r w:rsidRPr="00E11592">
        <w:rPr>
          <w:color w:val="000000"/>
          <w:sz w:val="24"/>
          <w:szCs w:val="24"/>
          <w:lang w:val="bg-BG" w:eastAsia="bg-BG" w:bidi="bg-BG"/>
        </w:rPr>
        <w:t>ОСИГУРЯВАНЕ НА БЕЗОПАСНО ДВИЖЕНИЕ</w:t>
      </w:r>
    </w:p>
    <w:p w:rsidR="007B3865" w:rsidRPr="00E11592" w:rsidRDefault="007B3865" w:rsidP="007B3865">
      <w:pPr>
        <w:pStyle w:val="30"/>
        <w:shd w:val="clear" w:color="auto" w:fill="auto"/>
        <w:spacing w:before="0" w:line="317" w:lineRule="exact"/>
        <w:jc w:val="both"/>
        <w:rPr>
          <w:sz w:val="24"/>
          <w:szCs w:val="24"/>
        </w:rPr>
      </w:pPr>
    </w:p>
    <w:p w:rsidR="007B3865" w:rsidRPr="00E11592" w:rsidRDefault="007B3865" w:rsidP="007B3865">
      <w:pPr>
        <w:spacing w:after="0"/>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Чл.51. Забранява се:</w:t>
      </w:r>
    </w:p>
    <w:p w:rsidR="007B3865" w:rsidRPr="00E11592" w:rsidRDefault="007B3865" w:rsidP="007B3865">
      <w:pPr>
        <w:widowControl w:val="0"/>
        <w:numPr>
          <w:ilvl w:val="0"/>
          <w:numId w:val="15"/>
        </w:numPr>
        <w:tabs>
          <w:tab w:val="left" w:pos="101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Движението, спирането и паркирането на превозни средства по тротоарите и други забранени с пътни знаци места.</w:t>
      </w:r>
    </w:p>
    <w:p w:rsidR="007B3865" w:rsidRPr="00E11592" w:rsidRDefault="007B3865" w:rsidP="007B3865">
      <w:pPr>
        <w:widowControl w:val="0"/>
        <w:numPr>
          <w:ilvl w:val="0"/>
          <w:numId w:val="15"/>
        </w:numPr>
        <w:tabs>
          <w:tab w:val="left" w:pos="1010"/>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Преминаването, спирането за престой и паркирането на превозни средства в публичните имоти - зелени площи, алеи, пътеки, паркове.</w:t>
      </w:r>
    </w:p>
    <w:p w:rsidR="007B3865" w:rsidRPr="00E11592" w:rsidRDefault="007B3865" w:rsidP="007B3865">
      <w:pPr>
        <w:widowControl w:val="0"/>
        <w:numPr>
          <w:ilvl w:val="0"/>
          <w:numId w:val="15"/>
        </w:numPr>
        <w:tabs>
          <w:tab w:val="left" w:pos="101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Държането на спрени от движение и повредени МПС, както и на части от тях по улиците, паркингите, парковете и тротоарите.</w:t>
      </w:r>
    </w:p>
    <w:p w:rsidR="007B3865" w:rsidRPr="00E11592" w:rsidRDefault="007B3865" w:rsidP="007B3865">
      <w:pPr>
        <w:widowControl w:val="0"/>
        <w:numPr>
          <w:ilvl w:val="0"/>
          <w:numId w:val="15"/>
        </w:numPr>
        <w:tabs>
          <w:tab w:val="left" w:pos="1020"/>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Продължителното паркиране и постоянно </w:t>
      </w:r>
      <w:proofErr w:type="spellStart"/>
      <w:r w:rsidRPr="00E11592">
        <w:rPr>
          <w:rFonts w:ascii="Times New Roman" w:hAnsi="Times New Roman" w:cs="Times New Roman"/>
          <w:color w:val="000000"/>
          <w:sz w:val="24"/>
          <w:szCs w:val="24"/>
          <w:lang w:val="bg-BG" w:eastAsia="bg-BG" w:bidi="bg-BG"/>
        </w:rPr>
        <w:t>домуване</w:t>
      </w:r>
      <w:proofErr w:type="spellEnd"/>
      <w:r w:rsidRPr="00E11592">
        <w:rPr>
          <w:rFonts w:ascii="Times New Roman" w:hAnsi="Times New Roman" w:cs="Times New Roman"/>
          <w:color w:val="000000"/>
          <w:sz w:val="24"/>
          <w:szCs w:val="24"/>
          <w:lang w:val="bg-BG" w:eastAsia="bg-BG" w:bidi="bg-BG"/>
        </w:rPr>
        <w:t xml:space="preserve"> на товарни автомобили на улици, площади и площи за озеленяване в общината, освен на определените от общинската администрация места.</w:t>
      </w:r>
    </w:p>
    <w:p w:rsidR="007B3865" w:rsidRPr="00E11592" w:rsidRDefault="007B3865" w:rsidP="007B3865">
      <w:pPr>
        <w:widowControl w:val="0"/>
        <w:numPr>
          <w:ilvl w:val="0"/>
          <w:numId w:val="15"/>
        </w:numPr>
        <w:tabs>
          <w:tab w:val="left" w:pos="1020"/>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Влизането и паркирането на МПС в дворовете на училищата и детските градини, с изключение на тези, чиито дейности са свързани с обслужване на същите.</w:t>
      </w:r>
    </w:p>
    <w:p w:rsidR="007B3865" w:rsidRPr="00E11592" w:rsidRDefault="007B3865" w:rsidP="007B3865">
      <w:pPr>
        <w:widowControl w:val="0"/>
        <w:numPr>
          <w:ilvl w:val="0"/>
          <w:numId w:val="15"/>
        </w:numPr>
        <w:tabs>
          <w:tab w:val="left" w:pos="1015"/>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lastRenderedPageBreak/>
        <w:t>Ремонт на МПС /без аварийните ремонти/ и изоставяне на части и агрегати от същите по уличните и тротоарните платна, паркингите в жилищните комплекси.</w:t>
      </w:r>
    </w:p>
    <w:p w:rsidR="007B3865" w:rsidRPr="00E11592" w:rsidRDefault="007B3865" w:rsidP="007B3865">
      <w:pPr>
        <w:widowControl w:val="0"/>
        <w:numPr>
          <w:ilvl w:val="0"/>
          <w:numId w:val="15"/>
        </w:numPr>
        <w:tabs>
          <w:tab w:val="left" w:pos="1064"/>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Пускане на течаща вода по улиците през зимния сезон.</w:t>
      </w:r>
    </w:p>
    <w:p w:rsidR="007B3865" w:rsidRPr="00E11592" w:rsidRDefault="007B3865" w:rsidP="007B3865">
      <w:pPr>
        <w:widowControl w:val="0"/>
        <w:numPr>
          <w:ilvl w:val="0"/>
          <w:numId w:val="15"/>
        </w:numPr>
        <w:tabs>
          <w:tab w:val="left" w:pos="1020"/>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Излизането на улиците и пътищата на транспортни средства и селскостопанска техника с непочистена ходова част.</w:t>
      </w:r>
    </w:p>
    <w:p w:rsidR="007B3865" w:rsidRDefault="007B3865" w:rsidP="007B3865">
      <w:pPr>
        <w:widowControl w:val="0"/>
        <w:numPr>
          <w:ilvl w:val="0"/>
          <w:numId w:val="15"/>
        </w:numPr>
        <w:tabs>
          <w:tab w:val="left" w:pos="1060"/>
        </w:tabs>
        <w:spacing w:after="0" w:line="317" w:lineRule="exact"/>
        <w:ind w:firstLine="760"/>
        <w:jc w:val="both"/>
      </w:pPr>
      <w:r w:rsidRPr="00E11592">
        <w:rPr>
          <w:rFonts w:ascii="Times New Roman" w:hAnsi="Times New Roman" w:cs="Times New Roman"/>
          <w:color w:val="000000"/>
          <w:sz w:val="24"/>
          <w:szCs w:val="24"/>
          <w:lang w:val="bg-BG" w:eastAsia="bg-BG" w:bidi="bg-BG"/>
        </w:rPr>
        <w:t>Пускане на силна музика от паркирани автомобили по улицата.</w:t>
      </w:r>
    </w:p>
    <w:p w:rsidR="007B3865" w:rsidRPr="00E11592" w:rsidRDefault="007B3865" w:rsidP="007B3865">
      <w:pPr>
        <w:tabs>
          <w:tab w:val="left" w:pos="1060"/>
        </w:tabs>
        <w:spacing w:after="0"/>
        <w:ind w:left="760"/>
        <w:jc w:val="both"/>
        <w:rPr>
          <w:rFonts w:ascii="Times New Roman" w:hAnsi="Times New Roman" w:cs="Times New Roman"/>
          <w:sz w:val="24"/>
          <w:szCs w:val="24"/>
        </w:rPr>
      </w:pPr>
    </w:p>
    <w:p w:rsidR="007B3865" w:rsidRPr="00E11592" w:rsidRDefault="007B3865" w:rsidP="007B3865">
      <w:pPr>
        <w:spacing w:after="0"/>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Чл.52. (1) Забранява се държането на строителни, отоплителни и други материали, отпадъци, дърва, дървен материал и насипни товари, амбалаж, изкопни маси около сгради, по улици, площади, паркове и тротоари, както и използването на тротоарите и уличните платна за строителни площадки, за повече от 24 часа без предварително разрешение от техническите органи на общината.</w:t>
      </w:r>
    </w:p>
    <w:p w:rsidR="007B3865" w:rsidRPr="00E11592" w:rsidRDefault="007B3865" w:rsidP="007B3865">
      <w:pPr>
        <w:widowControl w:val="0"/>
        <w:numPr>
          <w:ilvl w:val="0"/>
          <w:numId w:val="16"/>
        </w:numPr>
        <w:tabs>
          <w:tab w:val="left" w:pos="1124"/>
        </w:tabs>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При разрешени строителни работи площадката задължително се огражда, снабдява се с необходимата предупредителна маркировка, а нощно време се осветява.</w:t>
      </w:r>
    </w:p>
    <w:p w:rsidR="007B3865" w:rsidRDefault="007B3865" w:rsidP="007B3865">
      <w:pPr>
        <w:widowControl w:val="0"/>
        <w:numPr>
          <w:ilvl w:val="0"/>
          <w:numId w:val="16"/>
        </w:numPr>
        <w:tabs>
          <w:tab w:val="left" w:pos="1129"/>
        </w:tabs>
        <w:spacing w:after="0" w:line="274" w:lineRule="exact"/>
        <w:ind w:firstLine="760"/>
        <w:jc w:val="both"/>
      </w:pPr>
      <w:r w:rsidRPr="00E11592">
        <w:rPr>
          <w:rFonts w:ascii="Times New Roman" w:hAnsi="Times New Roman" w:cs="Times New Roman"/>
          <w:color w:val="000000"/>
          <w:sz w:val="24"/>
          <w:szCs w:val="24"/>
          <w:lang w:val="bg-BG" w:eastAsia="bg-BG" w:bidi="bg-BG"/>
        </w:rPr>
        <w:t>В случай не необходимост от затваряне на улици извършващият строителни работи предварително писмено уведомява община Априлци, РУП - Троян, ПУ- Априлци и РСПБЗН - Троян, участък Априлци.</w:t>
      </w:r>
    </w:p>
    <w:p w:rsidR="007B3865" w:rsidRPr="00E11592" w:rsidRDefault="007B3865" w:rsidP="007B3865">
      <w:pPr>
        <w:tabs>
          <w:tab w:val="left" w:pos="1129"/>
        </w:tabs>
        <w:spacing w:after="0" w:line="274" w:lineRule="exact"/>
        <w:ind w:left="760"/>
        <w:jc w:val="both"/>
        <w:rPr>
          <w:rFonts w:ascii="Times New Roman" w:hAnsi="Times New Roman" w:cs="Times New Roman"/>
          <w:sz w:val="24"/>
          <w:szCs w:val="24"/>
        </w:rPr>
      </w:pPr>
    </w:p>
    <w:p w:rsidR="007B3865" w:rsidRDefault="007B3865" w:rsidP="007B3865">
      <w:pPr>
        <w:spacing w:after="0" w:line="312" w:lineRule="exact"/>
        <w:ind w:firstLine="760"/>
        <w:jc w:val="both"/>
      </w:pPr>
      <w:r w:rsidRPr="00E11592">
        <w:rPr>
          <w:rFonts w:ascii="Times New Roman" w:hAnsi="Times New Roman" w:cs="Times New Roman"/>
          <w:color w:val="000000"/>
          <w:sz w:val="24"/>
          <w:szCs w:val="24"/>
          <w:lang w:val="bg-BG" w:eastAsia="bg-BG" w:bidi="bg-BG"/>
        </w:rPr>
        <w:t>Чл.53. Забранява се местене, повреждане, унищожаване и промяна на положението и местоположението на пътни знаци и пътни съоръжения.</w:t>
      </w:r>
    </w:p>
    <w:p w:rsidR="007B3865" w:rsidRPr="00E11592" w:rsidRDefault="007B3865" w:rsidP="007B3865">
      <w:pPr>
        <w:spacing w:after="0" w:line="312" w:lineRule="exact"/>
        <w:ind w:firstLine="760"/>
        <w:jc w:val="both"/>
        <w:rPr>
          <w:rFonts w:ascii="Times New Roman" w:hAnsi="Times New Roman" w:cs="Times New Roman"/>
          <w:sz w:val="24"/>
          <w:szCs w:val="24"/>
        </w:rPr>
      </w:pPr>
    </w:p>
    <w:p w:rsidR="007B3865" w:rsidRPr="00E11592" w:rsidRDefault="007B3865" w:rsidP="007B3865">
      <w:pPr>
        <w:spacing w:after="0"/>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Чл.54. (1) Забранява се разкопаването на уличните платна, площадите и тротоарите без надлежно разрешение за строеж, без предварително уведомяване на общинската администрация и преди съгласуване с органите по безопасността на движението.</w:t>
      </w:r>
    </w:p>
    <w:p w:rsidR="007B3865" w:rsidRPr="00E11592" w:rsidRDefault="007B3865" w:rsidP="007B3865">
      <w:pPr>
        <w:widowControl w:val="0"/>
        <w:numPr>
          <w:ilvl w:val="0"/>
          <w:numId w:val="17"/>
        </w:numPr>
        <w:tabs>
          <w:tab w:val="left" w:pos="1110"/>
        </w:tabs>
        <w:spacing w:after="0" w:line="312"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Собствениците или ползвателите са длъжни да поддържат чистота около имотите, а през зимния сезон своевременно да почистват тротоарите от сняг и лед.</w:t>
      </w:r>
    </w:p>
    <w:p w:rsidR="007B3865" w:rsidRDefault="007B3865" w:rsidP="007B3865">
      <w:pPr>
        <w:widowControl w:val="0"/>
        <w:numPr>
          <w:ilvl w:val="0"/>
          <w:numId w:val="17"/>
        </w:numPr>
        <w:tabs>
          <w:tab w:val="left" w:pos="1110"/>
        </w:tabs>
        <w:spacing w:after="0" w:line="317" w:lineRule="exact"/>
        <w:ind w:firstLine="760"/>
        <w:jc w:val="both"/>
      </w:pPr>
      <w:r w:rsidRPr="00E11592">
        <w:rPr>
          <w:rFonts w:ascii="Times New Roman" w:hAnsi="Times New Roman" w:cs="Times New Roman"/>
          <w:color w:val="000000"/>
          <w:sz w:val="24"/>
          <w:szCs w:val="24"/>
          <w:lang w:val="bg-BG" w:eastAsia="bg-BG" w:bidi="bg-BG"/>
        </w:rPr>
        <w:t>Собствениците или лицата, стопанисващи сградите или поземлените имоти, са длъжни да ги поддържат в добро техническо и санитарно-хигиенно състояние в изискващия се естетичен вид.</w:t>
      </w:r>
    </w:p>
    <w:p w:rsidR="007B3865" w:rsidRPr="00E11592" w:rsidRDefault="007B3865" w:rsidP="007B3865">
      <w:pPr>
        <w:tabs>
          <w:tab w:val="left" w:pos="1110"/>
        </w:tabs>
        <w:spacing w:after="0"/>
        <w:ind w:left="760"/>
        <w:jc w:val="both"/>
        <w:rPr>
          <w:rFonts w:ascii="Times New Roman" w:hAnsi="Times New Roman" w:cs="Times New Roman"/>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 xml:space="preserve">Р А З Д Е Л </w:t>
      </w:r>
      <w:r w:rsidR="009B0E99">
        <w:rPr>
          <w:color w:val="000000"/>
          <w:sz w:val="24"/>
          <w:szCs w:val="24"/>
          <w:lang w:val="bg-BG" w:eastAsia="bg-BG" w:bidi="bg-BG"/>
        </w:rPr>
        <w:t xml:space="preserve"> V</w:t>
      </w:r>
      <w:r w:rsidRPr="00E11592">
        <w:rPr>
          <w:color w:val="000000"/>
          <w:sz w:val="24"/>
          <w:szCs w:val="24"/>
          <w:lang w:val="bg-BG" w:eastAsia="bg-BG" w:bidi="bg-BG"/>
        </w:rPr>
        <w:t>III</w:t>
      </w:r>
    </w:p>
    <w:p w:rsidR="007B3865" w:rsidRPr="00E11592" w:rsidRDefault="007B3865" w:rsidP="007B3865">
      <w:pPr>
        <w:pStyle w:val="30"/>
        <w:shd w:val="clear" w:color="auto" w:fill="auto"/>
        <w:spacing w:before="0" w:line="240" w:lineRule="exact"/>
        <w:rPr>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ПРЕВОЗ НА ТОВАРИ ПО СЕЛСКОСТОПАНСКИ ПЪТИЩА</w:t>
      </w:r>
    </w:p>
    <w:p w:rsidR="007B3865" w:rsidRPr="00E11592" w:rsidRDefault="007B3865" w:rsidP="007B3865">
      <w:pPr>
        <w:pStyle w:val="30"/>
        <w:shd w:val="clear" w:color="auto" w:fill="auto"/>
        <w:spacing w:before="0" w:line="240" w:lineRule="exact"/>
        <w:jc w:val="both"/>
        <w:rPr>
          <w:sz w:val="24"/>
          <w:szCs w:val="24"/>
        </w:rPr>
      </w:pPr>
    </w:p>
    <w:p w:rsidR="007B3865" w:rsidRPr="00E11592" w:rsidRDefault="007B3865" w:rsidP="007B3865">
      <w:pPr>
        <w:spacing w:after="0"/>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 55. (1) Превоз на товари от МПС над 4 тона по селскостопанските пътища - общинска собственост се извършва по заявление на превозвача, след разрешение от Кмета на Община Априлци. В заявлението се посочват: данни от регистрационния талон на МПС; превозван тонаж; ползван път и дължина на ползването; срок за ползване.</w:t>
      </w:r>
    </w:p>
    <w:p w:rsidR="007B3865" w:rsidRPr="00E11592" w:rsidRDefault="007B3865" w:rsidP="007B3865">
      <w:pPr>
        <w:widowControl w:val="0"/>
        <w:numPr>
          <w:ilvl w:val="0"/>
          <w:numId w:val="18"/>
        </w:numPr>
        <w:tabs>
          <w:tab w:val="left" w:pos="1110"/>
        </w:tabs>
        <w:spacing w:after="0" w:line="312"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Разрешението по ал. 1 се издава след съставяне на протокол за състоянието на пътя и внесен депозит за възстановяване на щети, в размер 1 лев/тон за 1 км.</w:t>
      </w:r>
    </w:p>
    <w:p w:rsidR="007B3865" w:rsidRPr="00E11592" w:rsidRDefault="007B3865" w:rsidP="007B3865">
      <w:pPr>
        <w:widowControl w:val="0"/>
        <w:numPr>
          <w:ilvl w:val="0"/>
          <w:numId w:val="18"/>
        </w:numPr>
        <w:tabs>
          <w:tab w:val="left" w:pos="1110"/>
        </w:tabs>
        <w:spacing w:after="0" w:line="317"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Депозитът се възстановява в едномесечен срок само при констатирано състояние на пътя не по-лошо от това, посочено в протокола по ал.2. Констатацията се извършва след изтичане на заявения срок по ал.1 или по искане на заявителя.</w:t>
      </w:r>
    </w:p>
    <w:p w:rsidR="007B3865" w:rsidRPr="00E11592" w:rsidRDefault="007B3865" w:rsidP="007B3865">
      <w:pPr>
        <w:widowControl w:val="0"/>
        <w:numPr>
          <w:ilvl w:val="0"/>
          <w:numId w:val="18"/>
        </w:numPr>
        <w:tabs>
          <w:tab w:val="left" w:pos="1119"/>
        </w:tabs>
        <w:spacing w:after="0" w:line="312"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lastRenderedPageBreak/>
        <w:t xml:space="preserve">В случай, че вследствие на ползването на пътя от заявителя се констатира </w:t>
      </w:r>
      <w:proofErr w:type="spellStart"/>
      <w:r w:rsidRPr="00E11592">
        <w:rPr>
          <w:rFonts w:ascii="Times New Roman" w:hAnsi="Times New Roman" w:cs="Times New Roman"/>
          <w:color w:val="000000"/>
          <w:sz w:val="24"/>
          <w:szCs w:val="24"/>
          <w:lang w:val="bg-BG" w:eastAsia="bg-BG" w:bidi="bg-BG"/>
        </w:rPr>
        <w:t>невъзстановяване</w:t>
      </w:r>
      <w:proofErr w:type="spellEnd"/>
      <w:r w:rsidRPr="00E11592">
        <w:rPr>
          <w:rFonts w:ascii="Times New Roman" w:hAnsi="Times New Roman" w:cs="Times New Roman"/>
          <w:color w:val="000000"/>
          <w:sz w:val="24"/>
          <w:szCs w:val="24"/>
          <w:lang w:val="bg-BG" w:eastAsia="bg-BG" w:bidi="bg-BG"/>
        </w:rPr>
        <w:t xml:space="preserve"> на нанесени щети, депозитът се задържа и сумата по него се използва за тяхното възстановяване.</w:t>
      </w:r>
    </w:p>
    <w:p w:rsidR="007B3865" w:rsidRDefault="007B3865" w:rsidP="007B3865">
      <w:pPr>
        <w:widowControl w:val="0"/>
        <w:numPr>
          <w:ilvl w:val="0"/>
          <w:numId w:val="18"/>
        </w:numPr>
        <w:tabs>
          <w:tab w:val="left" w:pos="1147"/>
        </w:tabs>
        <w:spacing w:after="0" w:line="240" w:lineRule="exact"/>
        <w:ind w:firstLine="740"/>
        <w:jc w:val="both"/>
      </w:pPr>
      <w:r w:rsidRPr="00E11592">
        <w:rPr>
          <w:rFonts w:ascii="Times New Roman" w:hAnsi="Times New Roman" w:cs="Times New Roman"/>
          <w:color w:val="000000"/>
          <w:sz w:val="24"/>
          <w:szCs w:val="24"/>
          <w:lang w:val="bg-BG" w:eastAsia="bg-BG" w:bidi="bg-BG"/>
        </w:rPr>
        <w:t>Констатациите се извършват от комисия, назначена от кмета на общината.</w:t>
      </w:r>
    </w:p>
    <w:p w:rsidR="007B3865" w:rsidRDefault="007B3865" w:rsidP="007B3865">
      <w:pPr>
        <w:tabs>
          <w:tab w:val="left" w:pos="1147"/>
        </w:tabs>
        <w:spacing w:after="0" w:line="240" w:lineRule="exact"/>
        <w:ind w:left="740"/>
        <w:jc w:val="both"/>
      </w:pPr>
    </w:p>
    <w:p w:rsidR="007B3865" w:rsidRPr="00E11592" w:rsidRDefault="007B3865" w:rsidP="007B3865">
      <w:pPr>
        <w:tabs>
          <w:tab w:val="left" w:pos="1147"/>
        </w:tabs>
        <w:spacing w:after="0" w:line="240" w:lineRule="exact"/>
        <w:ind w:left="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Чл.56. Лица, превозващи товари с МПС с общо тегло над 4 т., възстановяват нанесените от дейността повреди по горските пътища, селскостопанските пътища и имоти - собственост на Община Априлци.</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Чл.57. Ограниченията, посочени в този раздел не се отнасят за автомобили със специален режим на движение и за дейности по възстановяване и ограничаване на последици от пожари, аварии или природни бедствия.</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Р А З Д Е Л IX</w:t>
      </w:r>
    </w:p>
    <w:p w:rsidR="007B3865" w:rsidRPr="00E11592" w:rsidRDefault="007B3865" w:rsidP="007B3865">
      <w:pPr>
        <w:pStyle w:val="30"/>
        <w:shd w:val="clear" w:color="auto" w:fill="auto"/>
        <w:spacing w:before="0" w:line="240" w:lineRule="exact"/>
        <w:rPr>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СИГУРНОСТ И ЗАКРИЛА НА ДЕЦАТА</w:t>
      </w:r>
    </w:p>
    <w:p w:rsidR="007B3865" w:rsidRPr="00E11592" w:rsidRDefault="007B3865" w:rsidP="007B3865">
      <w:pPr>
        <w:pStyle w:val="30"/>
        <w:shd w:val="clear" w:color="auto" w:fill="auto"/>
        <w:spacing w:before="0" w:line="240" w:lineRule="exact"/>
        <w:jc w:val="both"/>
        <w:rPr>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Чл.58. Родителите / настойниците, попечителите / се задължават да упражняват контрол над децата до навършването на 18 години; както и да осигуряват присъствието им в училище за времето, през което подлежат на задължително обучение /до 16 години/.</w:t>
      </w:r>
    </w:p>
    <w:p w:rsidR="007B3865" w:rsidRPr="00E11592" w:rsidRDefault="007B3865" w:rsidP="007B3865">
      <w:pPr>
        <w:spacing w:after="0"/>
        <w:ind w:firstLine="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Чл.59. Директорите на учебно-възпитателните заведения се задължават да упражняват контрол за присъствието на децата през време на занятията и отговарят за сигурността и безопасността им.</w:t>
      </w:r>
    </w:p>
    <w:p w:rsidR="007B3865" w:rsidRPr="00E11592" w:rsidRDefault="007B3865" w:rsidP="007B3865">
      <w:pPr>
        <w:spacing w:after="0"/>
        <w:ind w:firstLine="740"/>
        <w:jc w:val="both"/>
        <w:rPr>
          <w:rFonts w:ascii="Times New Roman" w:hAnsi="Times New Roman" w:cs="Times New Roman"/>
          <w:sz w:val="24"/>
          <w:szCs w:val="24"/>
        </w:rPr>
      </w:pPr>
    </w:p>
    <w:p w:rsidR="007B3865" w:rsidRPr="00E11592" w:rsidRDefault="007B3865" w:rsidP="007B3865">
      <w:pPr>
        <w:spacing w:after="0" w:line="312"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 60.Забранява се:</w:t>
      </w:r>
    </w:p>
    <w:p w:rsidR="007B3865" w:rsidRPr="00E11592" w:rsidRDefault="007B3865" w:rsidP="007B3865">
      <w:pPr>
        <w:widowControl w:val="0"/>
        <w:numPr>
          <w:ilvl w:val="0"/>
          <w:numId w:val="19"/>
        </w:numPr>
        <w:tabs>
          <w:tab w:val="left" w:pos="1007"/>
        </w:tabs>
        <w:spacing w:after="0" w:line="312"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Посещението на деца в заведения за хранене и развлечения, в компютърни и игрални зали и на други обществени места, без да са придружени от родител, настойник, попечител или друго лице, което полага грижи за тях след 20ч., ако детето е малолетно и след 22ч., ако детето е непълнолетно.</w:t>
      </w:r>
    </w:p>
    <w:p w:rsidR="007B3865" w:rsidRPr="00E11592" w:rsidRDefault="007B3865" w:rsidP="007B3865">
      <w:pPr>
        <w:widowControl w:val="0"/>
        <w:numPr>
          <w:ilvl w:val="0"/>
          <w:numId w:val="19"/>
        </w:numPr>
        <w:tabs>
          <w:tab w:val="left" w:pos="1007"/>
        </w:tabs>
        <w:spacing w:after="0" w:line="312"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Посещението на деца на обществени места, в които се представят програми с еротично съдържание.</w:t>
      </w:r>
    </w:p>
    <w:p w:rsidR="007B3865" w:rsidRDefault="007B3865" w:rsidP="007B3865">
      <w:pPr>
        <w:widowControl w:val="0"/>
        <w:numPr>
          <w:ilvl w:val="0"/>
          <w:numId w:val="19"/>
        </w:numPr>
        <w:tabs>
          <w:tab w:val="left" w:pos="1041"/>
        </w:tabs>
        <w:spacing w:after="0" w:line="312" w:lineRule="exact"/>
        <w:ind w:firstLine="740"/>
        <w:jc w:val="both"/>
      </w:pPr>
      <w:r w:rsidRPr="00E11592">
        <w:rPr>
          <w:rFonts w:ascii="Times New Roman" w:hAnsi="Times New Roman" w:cs="Times New Roman"/>
          <w:color w:val="000000"/>
          <w:sz w:val="24"/>
          <w:szCs w:val="24"/>
          <w:lang w:val="bg-BG" w:eastAsia="bg-BG" w:bidi="bg-BG"/>
        </w:rPr>
        <w:t>Участието в хазартни игри от деца.</w:t>
      </w:r>
    </w:p>
    <w:p w:rsidR="007B3865" w:rsidRPr="00E11592" w:rsidRDefault="007B3865" w:rsidP="007B3865">
      <w:pPr>
        <w:tabs>
          <w:tab w:val="left" w:pos="1041"/>
        </w:tabs>
        <w:spacing w:after="0" w:line="312" w:lineRule="exact"/>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Чл.61. В търговските обекти и заведенията за хранене и развлечения на територията на общината не се разрешава продажбата и сервирането на алкохолни напитки, /включително бира/ и продажбата на цигари на деца.</w:t>
      </w:r>
    </w:p>
    <w:p w:rsidR="007B3865" w:rsidRPr="00E11592" w:rsidRDefault="007B3865" w:rsidP="007B3865">
      <w:pPr>
        <w:spacing w:after="0"/>
        <w:ind w:firstLine="740"/>
        <w:jc w:val="both"/>
        <w:rPr>
          <w:rFonts w:ascii="Times New Roman" w:hAnsi="Times New Roman" w:cs="Times New Roman"/>
          <w:sz w:val="24"/>
          <w:szCs w:val="24"/>
        </w:rPr>
      </w:pPr>
    </w:p>
    <w:p w:rsidR="007B3865" w:rsidRPr="00E11592" w:rsidRDefault="007B3865" w:rsidP="007B3865">
      <w:pPr>
        <w:spacing w:after="0" w:line="322"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Чл.62. Собствениците на търговски обекти и заведения за хранене и развлечения се задължават:</w:t>
      </w:r>
    </w:p>
    <w:p w:rsidR="007B3865" w:rsidRPr="00E11592" w:rsidRDefault="007B3865" w:rsidP="007B3865">
      <w:pPr>
        <w:widowControl w:val="0"/>
        <w:numPr>
          <w:ilvl w:val="0"/>
          <w:numId w:val="20"/>
        </w:numPr>
        <w:tabs>
          <w:tab w:val="left" w:pos="1017"/>
        </w:tabs>
        <w:spacing w:after="0" w:line="240"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Да не продават тютюневи изделия и/или алкохолни напитки на лица под 18г.</w:t>
      </w:r>
    </w:p>
    <w:p w:rsidR="007B3865" w:rsidRPr="007B3865" w:rsidRDefault="007B3865" w:rsidP="007B3865">
      <w:pPr>
        <w:widowControl w:val="0"/>
        <w:numPr>
          <w:ilvl w:val="0"/>
          <w:numId w:val="20"/>
        </w:numPr>
        <w:tabs>
          <w:tab w:val="left" w:pos="1007"/>
        </w:tabs>
        <w:spacing w:after="0" w:line="317" w:lineRule="exact"/>
        <w:ind w:firstLine="7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Да поставят на видно място забранителни табелки с текст: “Забранява се продажбата на тютюневи изделия и алкохолни напитки за лица под 18 години”.</w:t>
      </w:r>
    </w:p>
    <w:p w:rsidR="007B3865" w:rsidRPr="00E11592" w:rsidRDefault="007B3865" w:rsidP="007B3865">
      <w:pPr>
        <w:widowControl w:val="0"/>
        <w:tabs>
          <w:tab w:val="left" w:pos="1007"/>
        </w:tabs>
        <w:spacing w:after="0" w:line="317" w:lineRule="exact"/>
        <w:ind w:left="740"/>
        <w:jc w:val="both"/>
        <w:rPr>
          <w:rFonts w:ascii="Times New Roman" w:hAnsi="Times New Roman" w:cs="Times New Roman"/>
          <w:sz w:val="24"/>
          <w:szCs w:val="24"/>
        </w:rPr>
      </w:pPr>
    </w:p>
    <w:p w:rsidR="007B3865" w:rsidRDefault="007B3865" w:rsidP="007B3865">
      <w:pPr>
        <w:spacing w:after="0"/>
        <w:ind w:firstLine="740"/>
        <w:jc w:val="both"/>
      </w:pPr>
      <w:r w:rsidRPr="00E11592">
        <w:rPr>
          <w:rFonts w:ascii="Times New Roman" w:hAnsi="Times New Roman" w:cs="Times New Roman"/>
          <w:color w:val="000000"/>
          <w:sz w:val="24"/>
          <w:szCs w:val="24"/>
          <w:lang w:val="bg-BG" w:eastAsia="bg-BG" w:bidi="bg-BG"/>
        </w:rPr>
        <w:t xml:space="preserve">Чл.63. Задължават се лицата, упражняващи надзор над деца, да не допускат управлението на моторно превозно средство без свидетелство за правоуправление от </w:t>
      </w:r>
      <w:proofErr w:type="spellStart"/>
      <w:r w:rsidRPr="00E11592">
        <w:rPr>
          <w:rFonts w:ascii="Times New Roman" w:hAnsi="Times New Roman" w:cs="Times New Roman"/>
          <w:color w:val="000000"/>
          <w:sz w:val="24"/>
          <w:szCs w:val="24"/>
          <w:lang w:val="bg-BG" w:eastAsia="bg-BG" w:bidi="bg-BG"/>
        </w:rPr>
        <w:t>поднадзорните</w:t>
      </w:r>
      <w:proofErr w:type="spellEnd"/>
      <w:r w:rsidRPr="00E11592">
        <w:rPr>
          <w:rFonts w:ascii="Times New Roman" w:hAnsi="Times New Roman" w:cs="Times New Roman"/>
          <w:color w:val="000000"/>
          <w:sz w:val="24"/>
          <w:szCs w:val="24"/>
          <w:lang w:val="bg-BG" w:eastAsia="bg-BG" w:bidi="bg-BG"/>
        </w:rPr>
        <w:t xml:space="preserve"> им.</w:t>
      </w:r>
    </w:p>
    <w:p w:rsidR="007B3865" w:rsidRDefault="007B3865" w:rsidP="007B3865">
      <w:pPr>
        <w:spacing w:after="0"/>
        <w:jc w:val="both"/>
      </w:pPr>
    </w:p>
    <w:p w:rsidR="007B3865" w:rsidRPr="007B3865" w:rsidRDefault="007B3865" w:rsidP="007B3865">
      <w:pPr>
        <w:spacing w:after="0"/>
        <w:ind w:firstLine="740"/>
        <w:jc w:val="center"/>
        <w:rPr>
          <w:rFonts w:ascii="Times New Roman" w:hAnsi="Times New Roman" w:cs="Times New Roman"/>
          <w:sz w:val="24"/>
          <w:szCs w:val="24"/>
        </w:rPr>
      </w:pPr>
    </w:p>
    <w:p w:rsidR="007B3865" w:rsidRPr="007B3865" w:rsidRDefault="007B3865" w:rsidP="007B3865">
      <w:pPr>
        <w:spacing w:line="317" w:lineRule="exact"/>
        <w:ind w:firstLine="740"/>
        <w:jc w:val="center"/>
        <w:rPr>
          <w:rFonts w:ascii="Times New Roman" w:hAnsi="Times New Roman" w:cs="Times New Roman"/>
          <w:b/>
          <w:sz w:val="24"/>
          <w:szCs w:val="24"/>
        </w:rPr>
      </w:pPr>
      <w:r w:rsidRPr="007B3865">
        <w:rPr>
          <w:rFonts w:ascii="Times New Roman" w:hAnsi="Times New Roman" w:cs="Times New Roman"/>
          <w:b/>
          <w:sz w:val="24"/>
          <w:szCs w:val="24"/>
        </w:rPr>
        <w:t xml:space="preserve">Р А З Д Е Л </w:t>
      </w:r>
      <w:r>
        <w:rPr>
          <w:rFonts w:ascii="Times New Roman" w:hAnsi="Times New Roman" w:cs="Times New Roman"/>
          <w:b/>
          <w:sz w:val="24"/>
          <w:szCs w:val="24"/>
          <w:lang w:val="bg-BG"/>
        </w:rPr>
        <w:t xml:space="preserve"> </w:t>
      </w:r>
      <w:r w:rsidRPr="007B3865">
        <w:rPr>
          <w:rFonts w:ascii="Times New Roman" w:hAnsi="Times New Roman" w:cs="Times New Roman"/>
          <w:b/>
          <w:sz w:val="24"/>
          <w:szCs w:val="24"/>
        </w:rPr>
        <w:t xml:space="preserve"> Х</w:t>
      </w:r>
    </w:p>
    <w:p w:rsidR="007B3865" w:rsidRPr="007B3865" w:rsidRDefault="007B3865" w:rsidP="007B3865">
      <w:pPr>
        <w:spacing w:after="0"/>
        <w:ind w:firstLine="740"/>
        <w:jc w:val="center"/>
        <w:rPr>
          <w:rFonts w:ascii="Times New Roman" w:hAnsi="Times New Roman" w:cs="Times New Roman"/>
          <w:b/>
          <w:sz w:val="24"/>
          <w:szCs w:val="24"/>
        </w:rPr>
      </w:pPr>
      <w:r w:rsidRPr="007B3865">
        <w:rPr>
          <w:rFonts w:ascii="Times New Roman" w:hAnsi="Times New Roman" w:cs="Times New Roman"/>
          <w:b/>
          <w:sz w:val="24"/>
          <w:szCs w:val="24"/>
        </w:rPr>
        <w:t>АДМИНИСТРАТИВНО НАКАЗАТЕЛНИ РАЗПОРЕДБИ</w:t>
      </w:r>
    </w:p>
    <w:p w:rsidR="007B3865" w:rsidRPr="00094C93" w:rsidRDefault="007B3865" w:rsidP="007B3865">
      <w:pPr>
        <w:jc w:val="both"/>
      </w:pPr>
    </w:p>
    <w:p w:rsidR="007B3865" w:rsidRDefault="007B3865" w:rsidP="007B3865">
      <w:pPr>
        <w:spacing w:after="0"/>
        <w:ind w:firstLine="720"/>
        <w:jc w:val="both"/>
      </w:pPr>
      <w:r w:rsidRPr="00E11592">
        <w:rPr>
          <w:rFonts w:ascii="Times New Roman" w:hAnsi="Times New Roman" w:cs="Times New Roman"/>
          <w:color w:val="000000"/>
          <w:sz w:val="24"/>
          <w:szCs w:val="24"/>
          <w:lang w:val="bg-BG" w:eastAsia="bg-BG" w:bidi="bg-BG"/>
        </w:rPr>
        <w:t>Чл.</w:t>
      </w:r>
      <w:r>
        <w:t xml:space="preserve"> </w:t>
      </w:r>
      <w:r w:rsidRPr="00E11592">
        <w:rPr>
          <w:rFonts w:ascii="Times New Roman" w:hAnsi="Times New Roman" w:cs="Times New Roman"/>
          <w:color w:val="000000"/>
          <w:sz w:val="24"/>
          <w:szCs w:val="24"/>
          <w:lang w:val="bg-BG" w:eastAsia="bg-BG" w:bidi="bg-BG"/>
        </w:rPr>
        <w:t>64. Контролът по изпълнението на тази Наредба се възлага на кмета на общината, кметовете, кметските наместници, служителите на полицията, противопожарната охрана, както на упълномощени за целта лица от определени от кмета на Общината лица, и собствениците и ползвателите на заведенията за хранене и развлечение.</w:t>
      </w:r>
    </w:p>
    <w:p w:rsidR="007B3865" w:rsidRPr="00E11592" w:rsidRDefault="007B3865" w:rsidP="007B3865">
      <w:pPr>
        <w:spacing w:after="0"/>
        <w:ind w:firstLine="720"/>
        <w:jc w:val="both"/>
        <w:rPr>
          <w:rFonts w:ascii="Times New Roman" w:hAnsi="Times New Roman" w:cs="Times New Roman"/>
          <w:sz w:val="24"/>
          <w:szCs w:val="24"/>
        </w:rPr>
      </w:pPr>
    </w:p>
    <w:p w:rsidR="007B3865" w:rsidRDefault="007B3865" w:rsidP="007B3865">
      <w:pPr>
        <w:spacing w:after="0" w:line="269" w:lineRule="exact"/>
        <w:ind w:firstLine="760"/>
        <w:jc w:val="both"/>
      </w:pPr>
      <w:r w:rsidRPr="00E11592">
        <w:rPr>
          <w:rFonts w:ascii="Times New Roman" w:hAnsi="Times New Roman" w:cs="Times New Roman"/>
          <w:color w:val="000000"/>
          <w:sz w:val="24"/>
          <w:szCs w:val="24"/>
          <w:lang w:val="bg-BG" w:eastAsia="bg-BG" w:bidi="bg-BG"/>
        </w:rPr>
        <w:t>Чл.65. За нарушения на чл. 51, т. 1 и т. 2 от наредбата се налага глоба в размер от 50 до 200 лева.</w:t>
      </w:r>
    </w:p>
    <w:p w:rsidR="007B3865" w:rsidRPr="00E11592" w:rsidRDefault="007B3865" w:rsidP="007B3865">
      <w:pPr>
        <w:spacing w:after="0" w:line="269" w:lineRule="exact"/>
        <w:ind w:firstLine="760"/>
        <w:jc w:val="both"/>
        <w:rPr>
          <w:rFonts w:ascii="Times New Roman" w:hAnsi="Times New Roman" w:cs="Times New Roman"/>
          <w:sz w:val="24"/>
          <w:szCs w:val="24"/>
        </w:rPr>
      </w:pPr>
    </w:p>
    <w:p w:rsidR="007B3865" w:rsidRDefault="007B3865" w:rsidP="007B3865">
      <w:pPr>
        <w:spacing w:after="0" w:line="274" w:lineRule="exact"/>
        <w:ind w:firstLine="760"/>
        <w:jc w:val="both"/>
      </w:pPr>
      <w:r w:rsidRPr="00E11592">
        <w:rPr>
          <w:rFonts w:ascii="Times New Roman" w:hAnsi="Times New Roman" w:cs="Times New Roman"/>
          <w:color w:val="000000"/>
          <w:sz w:val="24"/>
          <w:szCs w:val="24"/>
          <w:lang w:val="bg-BG" w:eastAsia="bg-BG" w:bidi="bg-BG"/>
        </w:rPr>
        <w:t>Чл. 66. Родител, настойник, попечител или друго лице, което полага грижи за дете, което наруши чл. 60 от наредбата, или родител, попечител или друго лице, което полага грижи за дете, което не осигури придружител, се наказва с глоба или имуществена санкция от 300 до 500 лева, а при повторно нарушение - с глоба или имуществена санкция от 500 до 1000 лева.</w:t>
      </w:r>
    </w:p>
    <w:p w:rsidR="007B3865" w:rsidRPr="00E11592" w:rsidRDefault="007B3865" w:rsidP="007B3865">
      <w:pPr>
        <w:spacing w:after="0" w:line="274" w:lineRule="exact"/>
        <w:ind w:firstLine="760"/>
        <w:jc w:val="both"/>
        <w:rPr>
          <w:rFonts w:ascii="Times New Roman" w:hAnsi="Times New Roman" w:cs="Times New Roman"/>
          <w:sz w:val="24"/>
          <w:szCs w:val="24"/>
        </w:rPr>
      </w:pPr>
    </w:p>
    <w:p w:rsidR="007B3865" w:rsidRDefault="007B3865" w:rsidP="007B3865">
      <w:pPr>
        <w:spacing w:after="0" w:line="274" w:lineRule="exact"/>
        <w:ind w:firstLine="760"/>
        <w:jc w:val="both"/>
      </w:pPr>
      <w:r w:rsidRPr="00E11592">
        <w:rPr>
          <w:rFonts w:ascii="Times New Roman" w:hAnsi="Times New Roman" w:cs="Times New Roman"/>
          <w:color w:val="000000"/>
          <w:sz w:val="24"/>
          <w:szCs w:val="24"/>
          <w:lang w:val="bg-BG" w:eastAsia="bg-BG" w:bidi="bg-BG"/>
        </w:rPr>
        <w:t>Чл. 67. Който продава алкохолни напитки или тютюневи изделия на деца, се наказва с глоба или имуществена санкция от 2000 до 4000 лева, ако не подлежи на по- 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7B3865" w:rsidRPr="00E11592" w:rsidRDefault="007B3865" w:rsidP="007B3865">
      <w:pPr>
        <w:spacing w:after="0" w:line="274" w:lineRule="exact"/>
        <w:ind w:firstLine="760"/>
        <w:jc w:val="both"/>
        <w:rPr>
          <w:rFonts w:ascii="Times New Roman" w:hAnsi="Times New Roman" w:cs="Times New Roman"/>
          <w:sz w:val="24"/>
          <w:szCs w:val="24"/>
        </w:rPr>
      </w:pPr>
    </w:p>
    <w:p w:rsidR="007B3865" w:rsidRDefault="007B3865" w:rsidP="007B3865">
      <w:pPr>
        <w:spacing w:after="0" w:line="274" w:lineRule="exact"/>
        <w:ind w:firstLine="760"/>
        <w:jc w:val="both"/>
      </w:pPr>
      <w:r w:rsidRPr="00E11592">
        <w:rPr>
          <w:rFonts w:ascii="Times New Roman" w:hAnsi="Times New Roman" w:cs="Times New Roman"/>
          <w:color w:val="000000"/>
          <w:sz w:val="24"/>
          <w:szCs w:val="24"/>
          <w:lang w:val="bg-BG" w:eastAsia="bg-BG" w:bidi="bg-BG"/>
        </w:rPr>
        <w:t>Чл. 68. За нарушения, предвидени в чл. 12 от наредбата, се налага глоба в размер 100 лева.</w:t>
      </w:r>
    </w:p>
    <w:p w:rsidR="007B3865" w:rsidRPr="00E11592" w:rsidRDefault="007B3865" w:rsidP="007B3865">
      <w:pPr>
        <w:spacing w:after="0" w:line="274" w:lineRule="exact"/>
        <w:ind w:firstLine="760"/>
        <w:jc w:val="both"/>
        <w:rPr>
          <w:rFonts w:ascii="Times New Roman" w:hAnsi="Times New Roman" w:cs="Times New Roman"/>
          <w:sz w:val="24"/>
          <w:szCs w:val="24"/>
        </w:rPr>
      </w:pPr>
    </w:p>
    <w:p w:rsidR="007B3865" w:rsidRPr="00E11592" w:rsidRDefault="007B3865" w:rsidP="007B3865">
      <w:pPr>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 xml:space="preserve">Чл. 69. 1. За нарушение на тази наредба, за което не е предвидено друго наказание, виновните се наказват с глоба </w:t>
      </w:r>
      <w:r w:rsidRPr="00E11592">
        <w:rPr>
          <w:rFonts w:ascii="Times New Roman" w:hAnsi="Times New Roman" w:cs="Times New Roman"/>
          <w:sz w:val="24"/>
          <w:szCs w:val="24"/>
        </w:rPr>
        <w:t xml:space="preserve">в </w:t>
      </w:r>
      <w:r w:rsidRPr="00E11592">
        <w:rPr>
          <w:rFonts w:ascii="Times New Roman" w:hAnsi="Times New Roman" w:cs="Times New Roman"/>
          <w:color w:val="000000"/>
          <w:sz w:val="24"/>
          <w:szCs w:val="24"/>
          <w:lang w:val="bg-BG" w:eastAsia="bg-BG" w:bidi="bg-BG"/>
        </w:rPr>
        <w:t>размер от 20 лв. до 500 лв. за физическите лица, а за юридическите лица и едноличните търговци - имуществена санкция в размер от 40 лв. до 1000 лв.</w:t>
      </w:r>
    </w:p>
    <w:p w:rsidR="007B3865" w:rsidRPr="00E11592" w:rsidRDefault="007B3865" w:rsidP="007B3865">
      <w:pPr>
        <w:widowControl w:val="0"/>
        <w:numPr>
          <w:ilvl w:val="0"/>
          <w:numId w:val="21"/>
        </w:numPr>
        <w:tabs>
          <w:tab w:val="left" w:pos="903"/>
        </w:tabs>
        <w:spacing w:after="0" w:line="274" w:lineRule="exact"/>
        <w:ind w:firstLine="64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При повторно нарушение на разпоредбите на Наредбата, за които не е предвидено друго наказание, виновните се наказват с глоба в размер от 100лв. до 1000 лв. за физическите лица, а за юридическите лица и едноличните търговци - имуществена санкция в размер от 200 лв. до 2000лв.</w:t>
      </w:r>
    </w:p>
    <w:p w:rsidR="007B3865" w:rsidRDefault="007B3865" w:rsidP="007B3865">
      <w:pPr>
        <w:widowControl w:val="0"/>
        <w:numPr>
          <w:ilvl w:val="0"/>
          <w:numId w:val="21"/>
        </w:numPr>
        <w:tabs>
          <w:tab w:val="left" w:pos="908"/>
        </w:tabs>
        <w:spacing w:after="0" w:line="274" w:lineRule="exact"/>
        <w:ind w:firstLine="640"/>
        <w:jc w:val="both"/>
      </w:pPr>
      <w:r w:rsidRPr="00E11592">
        <w:rPr>
          <w:rFonts w:ascii="Times New Roman" w:hAnsi="Times New Roman" w:cs="Times New Roman"/>
          <w:color w:val="000000"/>
          <w:sz w:val="24"/>
          <w:szCs w:val="24"/>
          <w:lang w:val="bg-BG" w:eastAsia="bg-BG" w:bidi="bg-BG"/>
        </w:rPr>
        <w:t>При системни нарушения на разпоредбите на Наредбата - глоба в размер от 1000 лв. до 5000 лв. за физическите лица, а за юридическите лица и едноличните търговци - имуществена санкция в размер от 1000 до 5000 лв.</w:t>
      </w:r>
    </w:p>
    <w:p w:rsidR="007B3865" w:rsidRPr="00E11592" w:rsidRDefault="007B3865" w:rsidP="007B3865">
      <w:pPr>
        <w:tabs>
          <w:tab w:val="left" w:pos="908"/>
        </w:tabs>
        <w:spacing w:after="0" w:line="274" w:lineRule="exact"/>
        <w:ind w:left="640"/>
        <w:jc w:val="both"/>
        <w:rPr>
          <w:rFonts w:ascii="Times New Roman" w:hAnsi="Times New Roman" w:cs="Times New Roman"/>
          <w:sz w:val="24"/>
          <w:szCs w:val="24"/>
        </w:rPr>
      </w:pPr>
    </w:p>
    <w:p w:rsidR="007B3865" w:rsidRPr="00E11592" w:rsidRDefault="007B3865" w:rsidP="007B3865">
      <w:pPr>
        <w:spacing w:after="0" w:line="274"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lastRenderedPageBreak/>
        <w:t>Чл.70. (1) Нарушенията се установяват с актове, съставени от служители на РУ МВР Троян, ПУ Априлци, РУ ПБЗН - Троян, У ПБЗН Априлци, както и други длъжностни лица, определени със заповед на кмета на Общината.</w:t>
      </w:r>
    </w:p>
    <w:p w:rsidR="007B3865" w:rsidRPr="00E11592" w:rsidRDefault="007B3865" w:rsidP="007B3865">
      <w:pPr>
        <w:widowControl w:val="0"/>
        <w:numPr>
          <w:ilvl w:val="0"/>
          <w:numId w:val="22"/>
        </w:numPr>
        <w:tabs>
          <w:tab w:val="left" w:pos="1164"/>
        </w:tabs>
        <w:spacing w:after="0" w:line="240" w:lineRule="exact"/>
        <w:ind w:firstLine="76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Наказателните постановления се издават от кмета на Общината.</w:t>
      </w:r>
    </w:p>
    <w:p w:rsidR="007B3865" w:rsidRDefault="007B3865" w:rsidP="007B3865">
      <w:pPr>
        <w:widowControl w:val="0"/>
        <w:numPr>
          <w:ilvl w:val="0"/>
          <w:numId w:val="22"/>
        </w:numPr>
        <w:tabs>
          <w:tab w:val="left" w:pos="1129"/>
        </w:tabs>
        <w:spacing w:after="0" w:line="274" w:lineRule="exact"/>
        <w:ind w:firstLine="760"/>
        <w:jc w:val="both"/>
      </w:pPr>
      <w:r w:rsidRPr="00E11592">
        <w:rPr>
          <w:rFonts w:ascii="Times New Roman" w:hAnsi="Times New Roman" w:cs="Times New Roman"/>
          <w:color w:val="000000"/>
          <w:sz w:val="24"/>
          <w:szCs w:val="24"/>
          <w:lang w:val="bg-BG" w:eastAsia="bg-BG" w:bidi="bg-BG"/>
        </w:rPr>
        <w:t>Административно-наказателното производство се осъществява по реда на Закона за административните нарушения и наказания.</w:t>
      </w:r>
    </w:p>
    <w:p w:rsidR="007B3865" w:rsidRPr="00094C93" w:rsidRDefault="007B3865" w:rsidP="007B3865">
      <w:pPr>
        <w:tabs>
          <w:tab w:val="left" w:pos="1129"/>
        </w:tabs>
        <w:spacing w:after="0" w:line="274" w:lineRule="exact"/>
        <w:jc w:val="both"/>
        <w:rPr>
          <w:b/>
        </w:rPr>
      </w:pPr>
    </w:p>
    <w:p w:rsidR="007B3865" w:rsidRPr="007B3865" w:rsidRDefault="007B3865" w:rsidP="007B3865">
      <w:pPr>
        <w:tabs>
          <w:tab w:val="left" w:pos="1129"/>
        </w:tabs>
        <w:spacing w:after="0" w:line="274" w:lineRule="exact"/>
        <w:jc w:val="center"/>
        <w:rPr>
          <w:rFonts w:ascii="Times New Roman" w:hAnsi="Times New Roman" w:cs="Times New Roman"/>
          <w:b/>
          <w:sz w:val="24"/>
          <w:szCs w:val="24"/>
        </w:rPr>
      </w:pPr>
      <w:r w:rsidRPr="007B3865">
        <w:rPr>
          <w:rFonts w:ascii="Times New Roman" w:hAnsi="Times New Roman" w:cs="Times New Roman"/>
          <w:b/>
          <w:sz w:val="24"/>
          <w:szCs w:val="24"/>
        </w:rPr>
        <w:t>Р А З Д Е Л XI</w:t>
      </w:r>
    </w:p>
    <w:p w:rsidR="007B3865" w:rsidRPr="007B3865" w:rsidRDefault="007B3865" w:rsidP="007B3865">
      <w:pPr>
        <w:tabs>
          <w:tab w:val="left" w:pos="1129"/>
        </w:tabs>
        <w:spacing w:after="0" w:line="274" w:lineRule="exact"/>
        <w:jc w:val="center"/>
        <w:rPr>
          <w:rFonts w:ascii="Times New Roman" w:hAnsi="Times New Roman" w:cs="Times New Roman"/>
          <w:b/>
          <w:sz w:val="24"/>
          <w:szCs w:val="24"/>
        </w:rPr>
      </w:pPr>
    </w:p>
    <w:p w:rsidR="007B3865" w:rsidRPr="007B3865" w:rsidRDefault="007B3865" w:rsidP="007B3865">
      <w:pPr>
        <w:tabs>
          <w:tab w:val="left" w:pos="1129"/>
        </w:tabs>
        <w:spacing w:after="0" w:line="274" w:lineRule="exact"/>
        <w:jc w:val="center"/>
        <w:rPr>
          <w:rFonts w:ascii="Times New Roman" w:hAnsi="Times New Roman" w:cs="Times New Roman"/>
          <w:b/>
          <w:sz w:val="24"/>
          <w:szCs w:val="24"/>
        </w:rPr>
      </w:pPr>
      <w:r w:rsidRPr="007B3865">
        <w:rPr>
          <w:rFonts w:ascii="Times New Roman" w:hAnsi="Times New Roman" w:cs="Times New Roman"/>
          <w:b/>
          <w:sz w:val="24"/>
          <w:szCs w:val="24"/>
        </w:rPr>
        <w:t>ДОПЪЛНИТЕЛНИ РАЗПОРЕДБИ</w:t>
      </w:r>
    </w:p>
    <w:p w:rsidR="007B3865" w:rsidRDefault="007B3865" w:rsidP="007B3865">
      <w:pPr>
        <w:tabs>
          <w:tab w:val="left" w:pos="1129"/>
        </w:tabs>
        <w:spacing w:after="0" w:line="274" w:lineRule="exact"/>
        <w:jc w:val="both"/>
      </w:pPr>
    </w:p>
    <w:p w:rsidR="007B3865" w:rsidRPr="00E11592" w:rsidRDefault="007B3865" w:rsidP="007B3865">
      <w:pPr>
        <w:tabs>
          <w:tab w:val="left" w:pos="1129"/>
        </w:tabs>
        <w:spacing w:after="0" w:line="274" w:lineRule="exact"/>
        <w:jc w:val="both"/>
        <w:rPr>
          <w:rFonts w:ascii="Times New Roman" w:hAnsi="Times New Roman" w:cs="Times New Roman"/>
          <w:sz w:val="24"/>
          <w:szCs w:val="24"/>
        </w:rPr>
      </w:pPr>
    </w:p>
    <w:p w:rsidR="007B3865" w:rsidRPr="00E11592" w:rsidRDefault="007B3865" w:rsidP="007B3865">
      <w:pPr>
        <w:spacing w:after="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По смисъла на тази наредба:</w:t>
      </w:r>
    </w:p>
    <w:p w:rsidR="007B3865" w:rsidRPr="00E11592" w:rsidRDefault="007B3865" w:rsidP="007B3865">
      <w:pPr>
        <w:spacing w:after="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§1 “Дете” е всяко физическо лице на възраст до навършването на 18 години.</w:t>
      </w:r>
    </w:p>
    <w:p w:rsidR="007B3865" w:rsidRPr="00E11592" w:rsidRDefault="007B3865" w:rsidP="007B3865">
      <w:pPr>
        <w:spacing w:after="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§2. “Повторно нарушение”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7B3865" w:rsidRPr="00E11592" w:rsidRDefault="007B3865" w:rsidP="007B3865">
      <w:pPr>
        <w:spacing w:after="0"/>
        <w:jc w:val="both"/>
        <w:rPr>
          <w:rFonts w:ascii="Times New Roman" w:hAnsi="Times New Roman" w:cs="Times New Roman"/>
          <w:sz w:val="24"/>
          <w:szCs w:val="24"/>
        </w:rPr>
      </w:pPr>
      <w:r w:rsidRPr="00E11592">
        <w:rPr>
          <w:rFonts w:ascii="Times New Roman" w:hAnsi="Times New Roman" w:cs="Times New Roman"/>
          <w:color w:val="000000"/>
          <w:sz w:val="24"/>
          <w:szCs w:val="24"/>
          <w:lang w:val="bg-BG" w:eastAsia="bg-BG" w:bidi="bg-BG"/>
        </w:rPr>
        <w:t>§3 “Системно нарушение” е нарушението, извършено повече от два пъти в едногодишен срок от влизането в сила на първото наказателното постановление, с което лицето е било наказано за същото по вид нарушение.</w:t>
      </w:r>
    </w:p>
    <w:p w:rsidR="007B3865" w:rsidRDefault="007B3865" w:rsidP="007B3865">
      <w:pPr>
        <w:spacing w:after="0"/>
        <w:jc w:val="both"/>
      </w:pPr>
      <w:r w:rsidRPr="003356C6">
        <w:rPr>
          <w:rFonts w:ascii="Times New Roman" w:hAnsi="Times New Roman" w:cs="Times New Roman"/>
          <w:sz w:val="24"/>
          <w:szCs w:val="24"/>
        </w:rPr>
        <w:t>§4.</w:t>
      </w:r>
      <w:r>
        <w:t xml:space="preserve"> </w:t>
      </w:r>
      <w:r w:rsidRPr="00E11592">
        <w:rPr>
          <w:rFonts w:ascii="Times New Roman" w:hAnsi="Times New Roman" w:cs="Times New Roman"/>
          <w:color w:val="000000"/>
          <w:sz w:val="24"/>
          <w:szCs w:val="24"/>
          <w:lang w:val="bg-BG" w:eastAsia="bg-BG" w:bidi="bg-BG"/>
        </w:rPr>
        <w:t>“Лица, под чийто надзор се намират деца” са родителите, настойниците или попечителите.</w:t>
      </w:r>
    </w:p>
    <w:p w:rsidR="007B3865" w:rsidRDefault="007B3865" w:rsidP="007B3865">
      <w:pPr>
        <w:spacing w:after="0"/>
        <w:jc w:val="both"/>
      </w:pPr>
    </w:p>
    <w:p w:rsidR="007B3865" w:rsidRPr="00E11592" w:rsidRDefault="007B3865" w:rsidP="007B3865">
      <w:pPr>
        <w:spacing w:after="0"/>
        <w:jc w:val="both"/>
        <w:rPr>
          <w:rFonts w:ascii="Times New Roman" w:hAnsi="Times New Roman" w:cs="Times New Roman"/>
          <w:sz w:val="24"/>
          <w:szCs w:val="24"/>
        </w:rPr>
      </w:pPr>
    </w:p>
    <w:p w:rsidR="007B3865" w:rsidRDefault="007B3865" w:rsidP="007B3865">
      <w:pPr>
        <w:pStyle w:val="30"/>
        <w:shd w:val="clear" w:color="auto" w:fill="auto"/>
        <w:spacing w:before="0" w:line="240" w:lineRule="exact"/>
        <w:rPr>
          <w:color w:val="000000"/>
          <w:sz w:val="24"/>
          <w:szCs w:val="24"/>
          <w:lang w:bidi="en-US"/>
        </w:rPr>
      </w:pPr>
      <w:r w:rsidRPr="00E11592">
        <w:rPr>
          <w:color w:val="000000"/>
          <w:sz w:val="24"/>
          <w:szCs w:val="24"/>
          <w:lang w:val="bg-BG" w:eastAsia="bg-BG" w:bidi="bg-BG"/>
        </w:rPr>
        <w:t xml:space="preserve">РАЗДЕЛ </w:t>
      </w:r>
      <w:r w:rsidRPr="00E11592">
        <w:rPr>
          <w:color w:val="000000"/>
          <w:sz w:val="24"/>
          <w:szCs w:val="24"/>
          <w:lang w:bidi="en-US"/>
        </w:rPr>
        <w:t>XII</w:t>
      </w:r>
    </w:p>
    <w:p w:rsidR="007B3865" w:rsidRPr="00E11592" w:rsidRDefault="007B3865" w:rsidP="007B3865">
      <w:pPr>
        <w:pStyle w:val="30"/>
        <w:shd w:val="clear" w:color="auto" w:fill="auto"/>
        <w:spacing w:before="0" w:line="240" w:lineRule="exact"/>
        <w:rPr>
          <w:sz w:val="24"/>
          <w:szCs w:val="24"/>
        </w:rPr>
      </w:pPr>
    </w:p>
    <w:p w:rsidR="007B3865" w:rsidRDefault="007B3865" w:rsidP="007B3865">
      <w:pPr>
        <w:pStyle w:val="30"/>
        <w:shd w:val="clear" w:color="auto" w:fill="auto"/>
        <w:spacing w:before="0" w:line="240" w:lineRule="exact"/>
      </w:pPr>
      <w:r w:rsidRPr="00E11592">
        <w:rPr>
          <w:color w:val="000000"/>
          <w:sz w:val="24"/>
          <w:szCs w:val="24"/>
          <w:lang w:val="bg-BG" w:eastAsia="bg-BG" w:bidi="bg-BG"/>
        </w:rPr>
        <w:t>ПРЕХОДНИ И ЗАКЛЮЧИТЕЛНИ РАЗПОРЕДБИ</w:t>
      </w:r>
    </w:p>
    <w:p w:rsidR="007B3865" w:rsidRPr="00E11592" w:rsidRDefault="007B3865" w:rsidP="007B3865">
      <w:pPr>
        <w:pStyle w:val="30"/>
        <w:shd w:val="clear" w:color="auto" w:fill="auto"/>
        <w:spacing w:before="0" w:line="240" w:lineRule="exact"/>
        <w:jc w:val="both"/>
        <w:rPr>
          <w:sz w:val="24"/>
          <w:szCs w:val="24"/>
        </w:rPr>
      </w:pPr>
    </w:p>
    <w:p w:rsidR="007B3865" w:rsidRPr="003356C6" w:rsidRDefault="007B3865" w:rsidP="007B3865">
      <w:pPr>
        <w:spacing w:after="0" w:line="312" w:lineRule="exact"/>
        <w:jc w:val="both"/>
        <w:rPr>
          <w:sz w:val="24"/>
          <w:szCs w:val="24"/>
        </w:rPr>
      </w:pPr>
      <w:r w:rsidRPr="00E11592">
        <w:rPr>
          <w:rFonts w:ascii="Times New Roman" w:hAnsi="Times New Roman" w:cs="Times New Roman"/>
          <w:color w:val="000000"/>
          <w:sz w:val="24"/>
          <w:szCs w:val="24"/>
          <w:lang w:val="bg-BG" w:eastAsia="bg-BG" w:bidi="bg-BG"/>
        </w:rPr>
        <w:t>§1</w:t>
      </w:r>
      <w:r w:rsidRPr="003356C6">
        <w:rPr>
          <w:rFonts w:ascii="Times New Roman" w:hAnsi="Times New Roman" w:cs="Times New Roman"/>
          <w:color w:val="000000"/>
          <w:sz w:val="24"/>
          <w:szCs w:val="24"/>
          <w:lang w:val="bg-BG" w:eastAsia="bg-BG" w:bidi="bg-BG"/>
        </w:rPr>
        <w:t xml:space="preserve">. Настоящата Наредба отменя Наредба №1 за обществения ред на територията на Община Априлци приета с Решение №250/30.07.2009г., изм. изм.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№287/29.12.2009г.- чл.38, ал.2, т.2; изм.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№288/29.12.2009г.- чл.38, ал.2, т.3; изм.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№289/29.12.2009г.- чл.38, ал.2, т.4; отм.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№366/28.09.2017г.- чл.3, т.2,4,5; изм.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№366/28.09.2017г.- чл.3, т.3; изм.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№567/27.06.2019г. -чл.49, ал.1; отм.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№567/27.06.2019г - чл.49, ал.2; изм.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№567/27.06.2019г. - чл.56, ал.1, т.1; отм.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№567/27.06.2019г - чл.56, ал.1, т.2; изм.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xml:space="preserve">. №567/27.06.2019г. - чл.58, т.1; изм. с </w:t>
      </w:r>
      <w:proofErr w:type="spellStart"/>
      <w:r w:rsidRPr="003356C6">
        <w:rPr>
          <w:rFonts w:ascii="Times New Roman" w:hAnsi="Times New Roman" w:cs="Times New Roman"/>
          <w:color w:val="000000"/>
          <w:sz w:val="24"/>
          <w:szCs w:val="24"/>
          <w:lang w:val="bg-BG" w:eastAsia="bg-BG" w:bidi="bg-BG"/>
        </w:rPr>
        <w:t>реш</w:t>
      </w:r>
      <w:proofErr w:type="spellEnd"/>
      <w:r w:rsidRPr="003356C6">
        <w:rPr>
          <w:rFonts w:ascii="Times New Roman" w:hAnsi="Times New Roman" w:cs="Times New Roman"/>
          <w:color w:val="000000"/>
          <w:sz w:val="24"/>
          <w:szCs w:val="24"/>
          <w:lang w:val="bg-BG" w:eastAsia="bg-BG" w:bidi="bg-BG"/>
        </w:rPr>
        <w:t>. №567/27.06.2019г. - чл.61</w:t>
      </w:r>
    </w:p>
    <w:p w:rsidR="007B3865" w:rsidRPr="003356C6" w:rsidRDefault="007B3865" w:rsidP="007B3865">
      <w:pPr>
        <w:spacing w:after="0" w:line="312" w:lineRule="exact"/>
        <w:jc w:val="both"/>
        <w:rPr>
          <w:sz w:val="24"/>
          <w:szCs w:val="24"/>
        </w:rPr>
      </w:pPr>
    </w:p>
    <w:p w:rsidR="007B3865" w:rsidRPr="003356C6" w:rsidRDefault="007B3865" w:rsidP="007B3865">
      <w:pPr>
        <w:widowControl w:val="0"/>
        <w:spacing w:line="312" w:lineRule="exact"/>
        <w:jc w:val="both"/>
        <w:rPr>
          <w:rFonts w:ascii="Times New Roman" w:eastAsia="Times New Roman" w:hAnsi="Times New Roman" w:cs="Times New Roman"/>
          <w:sz w:val="24"/>
          <w:szCs w:val="24"/>
        </w:rPr>
      </w:pPr>
      <w:r w:rsidRPr="003356C6">
        <w:rPr>
          <w:rFonts w:ascii="Times New Roman" w:eastAsia="Times New Roman" w:hAnsi="Times New Roman" w:cs="Times New Roman"/>
          <w:bCs/>
          <w:sz w:val="24"/>
          <w:szCs w:val="24"/>
        </w:rPr>
        <w:t xml:space="preserve">§ 2. </w:t>
      </w:r>
      <w:r w:rsidR="000F7289" w:rsidRPr="003356C6">
        <w:rPr>
          <w:rFonts w:ascii="Times New Roman" w:eastAsia="Arial" w:hAnsi="Times New Roman" w:cs="Times New Roman"/>
          <w:sz w:val="24"/>
          <w:szCs w:val="24"/>
          <w:lang w:val="bg-BG"/>
        </w:rPr>
        <w:t>(</w:t>
      </w:r>
      <w:r w:rsidR="000F7289" w:rsidRPr="003356C6">
        <w:rPr>
          <w:rFonts w:ascii="Times New Roman" w:eastAsia="Arial" w:hAnsi="Times New Roman" w:cs="Times New Roman"/>
          <w:i/>
          <w:sz w:val="24"/>
          <w:szCs w:val="24"/>
          <w:lang w:val="bg-BG"/>
        </w:rPr>
        <w:t xml:space="preserve">нов. – </w:t>
      </w:r>
      <w:proofErr w:type="spellStart"/>
      <w:r w:rsidR="000F7289" w:rsidRPr="003356C6">
        <w:rPr>
          <w:rFonts w:ascii="Times New Roman" w:eastAsia="Arial" w:hAnsi="Times New Roman" w:cs="Times New Roman"/>
          <w:i/>
          <w:sz w:val="24"/>
          <w:szCs w:val="24"/>
          <w:lang w:val="bg-BG"/>
        </w:rPr>
        <w:t>реш</w:t>
      </w:r>
      <w:proofErr w:type="spellEnd"/>
      <w:r w:rsidR="000F7289" w:rsidRPr="003356C6">
        <w:rPr>
          <w:rFonts w:ascii="Times New Roman" w:eastAsia="Arial" w:hAnsi="Times New Roman" w:cs="Times New Roman"/>
          <w:i/>
          <w:sz w:val="24"/>
          <w:szCs w:val="24"/>
          <w:lang w:val="bg-BG"/>
        </w:rPr>
        <w:t>. № 387/24.02.2022 г.</w:t>
      </w:r>
      <w:r w:rsidR="000F7289" w:rsidRPr="003356C6">
        <w:rPr>
          <w:rFonts w:ascii="Times New Roman" w:eastAsia="Arial" w:hAnsi="Times New Roman" w:cs="Times New Roman"/>
          <w:sz w:val="24"/>
          <w:szCs w:val="24"/>
          <w:lang w:val="bg-BG"/>
        </w:rPr>
        <w:t>)</w:t>
      </w:r>
      <w:r w:rsidR="000F7289" w:rsidRPr="003356C6">
        <w:rPr>
          <w:rFonts w:ascii="Times New Roman" w:eastAsia="Times New Roman" w:hAnsi="Times New Roman" w:cs="Times New Roman"/>
          <w:bCs/>
          <w:sz w:val="24"/>
          <w:szCs w:val="24"/>
          <w:lang w:val="bg-BG"/>
        </w:rPr>
        <w:t xml:space="preserve"> </w:t>
      </w:r>
      <w:proofErr w:type="spellStart"/>
      <w:r w:rsidRPr="003356C6">
        <w:rPr>
          <w:rFonts w:ascii="Times New Roman" w:eastAsia="Times New Roman" w:hAnsi="Times New Roman" w:cs="Times New Roman"/>
          <w:sz w:val="24"/>
          <w:szCs w:val="24"/>
        </w:rPr>
        <w:t>Настоящата</w:t>
      </w:r>
      <w:proofErr w:type="spellEnd"/>
      <w:r w:rsidRPr="003356C6">
        <w:rPr>
          <w:rFonts w:ascii="Times New Roman" w:eastAsia="Times New Roman" w:hAnsi="Times New Roman" w:cs="Times New Roman"/>
          <w:sz w:val="24"/>
          <w:szCs w:val="24"/>
        </w:rPr>
        <w:t xml:space="preserve"> </w:t>
      </w:r>
      <w:proofErr w:type="spellStart"/>
      <w:r w:rsidRPr="003356C6">
        <w:rPr>
          <w:rFonts w:ascii="Times New Roman" w:eastAsia="Times New Roman" w:hAnsi="Times New Roman" w:cs="Times New Roman"/>
          <w:sz w:val="24"/>
          <w:szCs w:val="24"/>
        </w:rPr>
        <w:t>Наредба</w:t>
      </w:r>
      <w:proofErr w:type="spellEnd"/>
      <w:r w:rsidRPr="003356C6">
        <w:rPr>
          <w:rFonts w:ascii="Times New Roman" w:eastAsia="Times New Roman" w:hAnsi="Times New Roman" w:cs="Times New Roman"/>
          <w:sz w:val="24"/>
          <w:szCs w:val="24"/>
        </w:rPr>
        <w:t xml:space="preserve"> е </w:t>
      </w:r>
      <w:proofErr w:type="spellStart"/>
      <w:r w:rsidRPr="003356C6">
        <w:rPr>
          <w:rFonts w:ascii="Times New Roman" w:eastAsia="Times New Roman" w:hAnsi="Times New Roman" w:cs="Times New Roman"/>
          <w:sz w:val="24"/>
          <w:szCs w:val="24"/>
        </w:rPr>
        <w:t>приета</w:t>
      </w:r>
      <w:proofErr w:type="spellEnd"/>
      <w:r w:rsidRPr="003356C6">
        <w:rPr>
          <w:rFonts w:ascii="Times New Roman" w:eastAsia="Times New Roman" w:hAnsi="Times New Roman" w:cs="Times New Roman"/>
          <w:sz w:val="24"/>
          <w:szCs w:val="24"/>
        </w:rPr>
        <w:t xml:space="preserve"> с </w:t>
      </w:r>
      <w:proofErr w:type="spellStart"/>
      <w:r w:rsidRPr="003356C6">
        <w:rPr>
          <w:rFonts w:ascii="Times New Roman" w:eastAsia="Times New Roman" w:hAnsi="Times New Roman" w:cs="Times New Roman"/>
          <w:sz w:val="24"/>
          <w:szCs w:val="24"/>
        </w:rPr>
        <w:t>Решение</w:t>
      </w:r>
      <w:proofErr w:type="spellEnd"/>
      <w:r w:rsidRPr="003356C6">
        <w:rPr>
          <w:rFonts w:ascii="Times New Roman" w:eastAsia="Times New Roman" w:hAnsi="Times New Roman" w:cs="Times New Roman"/>
          <w:sz w:val="24"/>
          <w:szCs w:val="24"/>
        </w:rPr>
        <w:t xml:space="preserve"> №254/29.04.2021г. </w:t>
      </w:r>
      <w:proofErr w:type="spellStart"/>
      <w:r w:rsidRPr="003356C6">
        <w:rPr>
          <w:rFonts w:ascii="Times New Roman" w:eastAsia="Times New Roman" w:hAnsi="Times New Roman" w:cs="Times New Roman"/>
          <w:sz w:val="24"/>
          <w:szCs w:val="24"/>
        </w:rPr>
        <w:t>на</w:t>
      </w:r>
      <w:proofErr w:type="spellEnd"/>
      <w:r w:rsidRPr="003356C6">
        <w:rPr>
          <w:rFonts w:ascii="Times New Roman" w:eastAsia="Times New Roman" w:hAnsi="Times New Roman" w:cs="Times New Roman"/>
          <w:sz w:val="24"/>
          <w:szCs w:val="24"/>
        </w:rPr>
        <w:t xml:space="preserve"> </w:t>
      </w:r>
      <w:proofErr w:type="spellStart"/>
      <w:r w:rsidRPr="003356C6">
        <w:rPr>
          <w:rFonts w:ascii="Times New Roman" w:eastAsia="Times New Roman" w:hAnsi="Times New Roman" w:cs="Times New Roman"/>
          <w:sz w:val="24"/>
          <w:szCs w:val="24"/>
        </w:rPr>
        <w:t>Общински</w:t>
      </w:r>
      <w:proofErr w:type="spellEnd"/>
      <w:r w:rsidRPr="003356C6">
        <w:rPr>
          <w:rFonts w:ascii="Times New Roman" w:eastAsia="Times New Roman" w:hAnsi="Times New Roman" w:cs="Times New Roman"/>
          <w:sz w:val="24"/>
          <w:szCs w:val="24"/>
        </w:rPr>
        <w:t xml:space="preserve"> </w:t>
      </w:r>
      <w:proofErr w:type="spellStart"/>
      <w:r w:rsidRPr="003356C6">
        <w:rPr>
          <w:rFonts w:ascii="Times New Roman" w:eastAsia="Times New Roman" w:hAnsi="Times New Roman" w:cs="Times New Roman"/>
          <w:sz w:val="24"/>
          <w:szCs w:val="24"/>
        </w:rPr>
        <w:t>съвет</w:t>
      </w:r>
      <w:proofErr w:type="spellEnd"/>
      <w:r w:rsidRPr="003356C6">
        <w:rPr>
          <w:rFonts w:ascii="Times New Roman" w:eastAsia="Times New Roman" w:hAnsi="Times New Roman" w:cs="Times New Roman"/>
          <w:sz w:val="24"/>
          <w:szCs w:val="24"/>
        </w:rPr>
        <w:t xml:space="preserve"> - </w:t>
      </w:r>
      <w:proofErr w:type="spellStart"/>
      <w:r w:rsidRPr="003356C6">
        <w:rPr>
          <w:rFonts w:ascii="Times New Roman" w:eastAsia="Times New Roman" w:hAnsi="Times New Roman" w:cs="Times New Roman"/>
          <w:sz w:val="24"/>
          <w:szCs w:val="24"/>
        </w:rPr>
        <w:t>Априлци</w:t>
      </w:r>
      <w:proofErr w:type="spellEnd"/>
      <w:r w:rsidRPr="003356C6">
        <w:rPr>
          <w:rFonts w:ascii="Times New Roman" w:eastAsia="Times New Roman" w:hAnsi="Times New Roman" w:cs="Times New Roman"/>
          <w:sz w:val="24"/>
          <w:szCs w:val="24"/>
        </w:rPr>
        <w:t xml:space="preserve"> </w:t>
      </w:r>
      <w:proofErr w:type="spellStart"/>
      <w:r w:rsidRPr="003356C6">
        <w:rPr>
          <w:rFonts w:ascii="Times New Roman" w:eastAsia="Times New Roman" w:hAnsi="Times New Roman" w:cs="Times New Roman"/>
          <w:sz w:val="24"/>
          <w:szCs w:val="24"/>
        </w:rPr>
        <w:t>от</w:t>
      </w:r>
      <w:proofErr w:type="spellEnd"/>
      <w:r w:rsidRPr="003356C6">
        <w:rPr>
          <w:rFonts w:ascii="Times New Roman" w:eastAsia="Times New Roman" w:hAnsi="Times New Roman" w:cs="Times New Roman"/>
          <w:sz w:val="24"/>
          <w:szCs w:val="24"/>
        </w:rPr>
        <w:t xml:space="preserve"> </w:t>
      </w:r>
      <w:proofErr w:type="spellStart"/>
      <w:r w:rsidRPr="003356C6">
        <w:rPr>
          <w:rFonts w:ascii="Times New Roman" w:eastAsia="Times New Roman" w:hAnsi="Times New Roman" w:cs="Times New Roman"/>
          <w:sz w:val="24"/>
          <w:szCs w:val="24"/>
        </w:rPr>
        <w:t>Протокол</w:t>
      </w:r>
      <w:proofErr w:type="spellEnd"/>
      <w:r w:rsidRPr="003356C6">
        <w:rPr>
          <w:rFonts w:ascii="Times New Roman" w:eastAsia="Times New Roman" w:hAnsi="Times New Roman" w:cs="Times New Roman"/>
          <w:sz w:val="24"/>
          <w:szCs w:val="24"/>
        </w:rPr>
        <w:t xml:space="preserve"> № 31 </w:t>
      </w:r>
      <w:proofErr w:type="spellStart"/>
      <w:r w:rsidRPr="003356C6">
        <w:rPr>
          <w:rFonts w:ascii="Times New Roman" w:eastAsia="Times New Roman" w:hAnsi="Times New Roman" w:cs="Times New Roman"/>
          <w:sz w:val="24"/>
          <w:szCs w:val="24"/>
        </w:rPr>
        <w:t>от</w:t>
      </w:r>
      <w:proofErr w:type="spellEnd"/>
      <w:r w:rsidRPr="003356C6">
        <w:rPr>
          <w:rFonts w:ascii="Times New Roman" w:eastAsia="Times New Roman" w:hAnsi="Times New Roman" w:cs="Times New Roman"/>
          <w:sz w:val="24"/>
          <w:szCs w:val="24"/>
        </w:rPr>
        <w:t xml:space="preserve"> 29.04.2021г.</w:t>
      </w:r>
    </w:p>
    <w:p w:rsidR="007B3865" w:rsidRPr="003356C6" w:rsidRDefault="000F7289" w:rsidP="007B3865">
      <w:pPr>
        <w:pStyle w:val="20"/>
        <w:spacing w:line="312" w:lineRule="exact"/>
        <w:ind w:firstLine="0"/>
        <w:rPr>
          <w:sz w:val="24"/>
          <w:szCs w:val="24"/>
          <w:lang w:val="bg-BG" w:eastAsia="bg-BG" w:bidi="bg-BG"/>
        </w:rPr>
      </w:pPr>
      <w:r w:rsidRPr="003356C6">
        <w:rPr>
          <w:sz w:val="24"/>
          <w:szCs w:val="24"/>
        </w:rPr>
        <w:t>§ 3.</w:t>
      </w:r>
      <w:r w:rsidRPr="003356C6">
        <w:rPr>
          <w:sz w:val="24"/>
          <w:szCs w:val="24"/>
          <w:lang w:val="bg-BG"/>
        </w:rPr>
        <w:t xml:space="preserve"> </w:t>
      </w:r>
      <w:r w:rsidRPr="003356C6">
        <w:rPr>
          <w:rFonts w:eastAsia="Arial"/>
          <w:sz w:val="24"/>
          <w:szCs w:val="24"/>
          <w:lang w:val="bg-BG"/>
        </w:rPr>
        <w:t>(</w:t>
      </w:r>
      <w:r w:rsidRPr="003356C6">
        <w:rPr>
          <w:rFonts w:eastAsia="Arial"/>
          <w:i/>
          <w:sz w:val="24"/>
          <w:szCs w:val="24"/>
          <w:lang w:val="bg-BG"/>
        </w:rPr>
        <w:t xml:space="preserve">нов. – </w:t>
      </w:r>
      <w:proofErr w:type="spellStart"/>
      <w:r w:rsidRPr="003356C6">
        <w:rPr>
          <w:rFonts w:eastAsia="Arial"/>
          <w:i/>
          <w:sz w:val="24"/>
          <w:szCs w:val="24"/>
          <w:lang w:val="bg-BG"/>
        </w:rPr>
        <w:t>реш</w:t>
      </w:r>
      <w:proofErr w:type="spellEnd"/>
      <w:r w:rsidRPr="003356C6">
        <w:rPr>
          <w:rFonts w:eastAsia="Arial"/>
          <w:i/>
          <w:sz w:val="24"/>
          <w:szCs w:val="24"/>
          <w:lang w:val="bg-BG"/>
        </w:rPr>
        <w:t>. № 387/24.02.2022 г.</w:t>
      </w:r>
      <w:r w:rsidRPr="003356C6">
        <w:rPr>
          <w:rFonts w:eastAsia="Arial"/>
          <w:sz w:val="24"/>
          <w:szCs w:val="24"/>
          <w:lang w:val="bg-BG"/>
        </w:rPr>
        <w:t>)</w:t>
      </w:r>
      <w:r w:rsidRPr="003356C6">
        <w:rPr>
          <w:rFonts w:eastAsia="Arial"/>
          <w:spacing w:val="2"/>
          <w:sz w:val="24"/>
          <w:szCs w:val="24"/>
          <w:lang w:val="bg-BG"/>
        </w:rPr>
        <w:t xml:space="preserve"> </w:t>
      </w:r>
      <w:proofErr w:type="spellStart"/>
      <w:r w:rsidR="007B3865" w:rsidRPr="003356C6">
        <w:rPr>
          <w:sz w:val="24"/>
          <w:szCs w:val="24"/>
        </w:rPr>
        <w:t>Наредбата</w:t>
      </w:r>
      <w:proofErr w:type="spellEnd"/>
      <w:r w:rsidR="007B3865" w:rsidRPr="003356C6">
        <w:rPr>
          <w:sz w:val="24"/>
          <w:szCs w:val="24"/>
        </w:rPr>
        <w:t xml:space="preserve"> </w:t>
      </w:r>
      <w:proofErr w:type="spellStart"/>
      <w:r w:rsidR="007B3865" w:rsidRPr="003356C6">
        <w:rPr>
          <w:sz w:val="24"/>
          <w:szCs w:val="24"/>
        </w:rPr>
        <w:t>за</w:t>
      </w:r>
      <w:proofErr w:type="spellEnd"/>
      <w:r w:rsidR="007B3865" w:rsidRPr="003356C6">
        <w:rPr>
          <w:sz w:val="24"/>
          <w:szCs w:val="24"/>
        </w:rPr>
        <w:t xml:space="preserve"> </w:t>
      </w:r>
      <w:proofErr w:type="spellStart"/>
      <w:r w:rsidR="007B3865" w:rsidRPr="003356C6">
        <w:rPr>
          <w:sz w:val="24"/>
          <w:szCs w:val="24"/>
        </w:rPr>
        <w:t>изменение</w:t>
      </w:r>
      <w:proofErr w:type="spellEnd"/>
      <w:r w:rsidR="007B3865" w:rsidRPr="003356C6">
        <w:rPr>
          <w:sz w:val="24"/>
          <w:szCs w:val="24"/>
        </w:rPr>
        <w:t xml:space="preserve"> и </w:t>
      </w:r>
      <w:proofErr w:type="spellStart"/>
      <w:r w:rsidR="007B3865" w:rsidRPr="003356C6">
        <w:rPr>
          <w:sz w:val="24"/>
          <w:szCs w:val="24"/>
        </w:rPr>
        <w:t>допълнение</w:t>
      </w:r>
      <w:proofErr w:type="spellEnd"/>
      <w:r w:rsidR="007B3865" w:rsidRPr="003356C6">
        <w:rPr>
          <w:sz w:val="24"/>
          <w:szCs w:val="24"/>
        </w:rPr>
        <w:t xml:space="preserve"> </w:t>
      </w:r>
      <w:proofErr w:type="spellStart"/>
      <w:r w:rsidR="007B3865" w:rsidRPr="003356C6">
        <w:rPr>
          <w:sz w:val="24"/>
          <w:szCs w:val="24"/>
        </w:rPr>
        <w:t>на</w:t>
      </w:r>
      <w:proofErr w:type="spellEnd"/>
      <w:r w:rsidR="007B3865" w:rsidRPr="003356C6">
        <w:rPr>
          <w:sz w:val="24"/>
          <w:szCs w:val="24"/>
        </w:rPr>
        <w:t xml:space="preserve"> </w:t>
      </w:r>
      <w:proofErr w:type="spellStart"/>
      <w:r w:rsidR="007B3865" w:rsidRPr="003356C6">
        <w:rPr>
          <w:sz w:val="24"/>
          <w:szCs w:val="24"/>
        </w:rPr>
        <w:t>Наредба</w:t>
      </w:r>
      <w:proofErr w:type="spellEnd"/>
      <w:r w:rsidR="007B3865" w:rsidRPr="003356C6">
        <w:rPr>
          <w:sz w:val="24"/>
          <w:szCs w:val="24"/>
        </w:rPr>
        <w:t xml:space="preserve"> № 1 </w:t>
      </w:r>
      <w:proofErr w:type="spellStart"/>
      <w:r w:rsidR="007B3865" w:rsidRPr="003356C6">
        <w:rPr>
          <w:sz w:val="24"/>
          <w:szCs w:val="24"/>
        </w:rPr>
        <w:t>за</w:t>
      </w:r>
      <w:proofErr w:type="spellEnd"/>
      <w:r w:rsidR="007B3865" w:rsidRPr="003356C6">
        <w:rPr>
          <w:sz w:val="24"/>
          <w:szCs w:val="24"/>
        </w:rPr>
        <w:t xml:space="preserve"> </w:t>
      </w:r>
      <w:proofErr w:type="spellStart"/>
      <w:r w:rsidR="007B3865" w:rsidRPr="003356C6">
        <w:rPr>
          <w:sz w:val="24"/>
          <w:szCs w:val="24"/>
        </w:rPr>
        <w:t>обществения</w:t>
      </w:r>
      <w:proofErr w:type="spellEnd"/>
      <w:r w:rsidR="007B3865" w:rsidRPr="003356C6">
        <w:rPr>
          <w:sz w:val="24"/>
          <w:szCs w:val="24"/>
        </w:rPr>
        <w:t xml:space="preserve"> </w:t>
      </w:r>
      <w:proofErr w:type="spellStart"/>
      <w:r w:rsidR="007B3865" w:rsidRPr="003356C6">
        <w:rPr>
          <w:sz w:val="24"/>
          <w:szCs w:val="24"/>
        </w:rPr>
        <w:t>ред</w:t>
      </w:r>
      <w:proofErr w:type="spellEnd"/>
      <w:r w:rsidR="007B3865" w:rsidRPr="003356C6">
        <w:rPr>
          <w:sz w:val="24"/>
          <w:szCs w:val="24"/>
        </w:rPr>
        <w:t xml:space="preserve"> </w:t>
      </w:r>
      <w:proofErr w:type="spellStart"/>
      <w:r w:rsidR="007B3865" w:rsidRPr="003356C6">
        <w:rPr>
          <w:sz w:val="24"/>
          <w:szCs w:val="24"/>
        </w:rPr>
        <w:t>на</w:t>
      </w:r>
      <w:proofErr w:type="spellEnd"/>
      <w:r w:rsidR="007B3865" w:rsidRPr="003356C6">
        <w:rPr>
          <w:sz w:val="24"/>
          <w:szCs w:val="24"/>
        </w:rPr>
        <w:t xml:space="preserve"> </w:t>
      </w:r>
      <w:proofErr w:type="spellStart"/>
      <w:r w:rsidR="007B3865" w:rsidRPr="003356C6">
        <w:rPr>
          <w:sz w:val="24"/>
          <w:szCs w:val="24"/>
        </w:rPr>
        <w:t>територията</w:t>
      </w:r>
      <w:proofErr w:type="spellEnd"/>
      <w:r w:rsidR="007B3865" w:rsidRPr="003356C6">
        <w:rPr>
          <w:sz w:val="24"/>
          <w:szCs w:val="24"/>
        </w:rPr>
        <w:t xml:space="preserve"> </w:t>
      </w:r>
      <w:proofErr w:type="spellStart"/>
      <w:r w:rsidR="007B3865" w:rsidRPr="003356C6">
        <w:rPr>
          <w:sz w:val="24"/>
          <w:szCs w:val="24"/>
        </w:rPr>
        <w:t>на</w:t>
      </w:r>
      <w:proofErr w:type="spellEnd"/>
      <w:r w:rsidR="007B3865" w:rsidRPr="003356C6">
        <w:rPr>
          <w:sz w:val="24"/>
          <w:szCs w:val="24"/>
        </w:rPr>
        <w:t xml:space="preserve"> </w:t>
      </w:r>
      <w:proofErr w:type="spellStart"/>
      <w:r w:rsidR="007B3865" w:rsidRPr="003356C6">
        <w:rPr>
          <w:sz w:val="24"/>
          <w:szCs w:val="24"/>
        </w:rPr>
        <w:t>Община</w:t>
      </w:r>
      <w:proofErr w:type="spellEnd"/>
      <w:r w:rsidR="007B3865" w:rsidRPr="003356C6">
        <w:rPr>
          <w:sz w:val="24"/>
          <w:szCs w:val="24"/>
        </w:rPr>
        <w:t xml:space="preserve"> </w:t>
      </w:r>
      <w:proofErr w:type="spellStart"/>
      <w:r w:rsidR="007B3865" w:rsidRPr="003356C6">
        <w:rPr>
          <w:sz w:val="24"/>
          <w:szCs w:val="24"/>
        </w:rPr>
        <w:t>Априлци</w:t>
      </w:r>
      <w:proofErr w:type="spellEnd"/>
      <w:r w:rsidR="007B3865" w:rsidRPr="003356C6">
        <w:rPr>
          <w:sz w:val="24"/>
          <w:szCs w:val="24"/>
        </w:rPr>
        <w:t xml:space="preserve"> </w:t>
      </w:r>
      <w:proofErr w:type="spellStart"/>
      <w:r w:rsidR="007B3865" w:rsidRPr="003356C6">
        <w:rPr>
          <w:bCs/>
          <w:sz w:val="24"/>
          <w:szCs w:val="24"/>
        </w:rPr>
        <w:t>изменя</w:t>
      </w:r>
      <w:proofErr w:type="spellEnd"/>
      <w:r w:rsidR="007B3865" w:rsidRPr="003356C6">
        <w:rPr>
          <w:bCs/>
          <w:sz w:val="24"/>
          <w:szCs w:val="24"/>
        </w:rPr>
        <w:t xml:space="preserve"> </w:t>
      </w:r>
      <w:proofErr w:type="spellStart"/>
      <w:r w:rsidR="007B3865" w:rsidRPr="003356C6">
        <w:rPr>
          <w:bCs/>
          <w:sz w:val="24"/>
          <w:szCs w:val="24"/>
        </w:rPr>
        <w:t>Наредба</w:t>
      </w:r>
      <w:proofErr w:type="spellEnd"/>
      <w:r w:rsidR="007B3865" w:rsidRPr="003356C6">
        <w:rPr>
          <w:bCs/>
          <w:sz w:val="24"/>
          <w:szCs w:val="24"/>
        </w:rPr>
        <w:t xml:space="preserve"> № 1 </w:t>
      </w:r>
      <w:proofErr w:type="spellStart"/>
      <w:r w:rsidR="007B3865" w:rsidRPr="003356C6">
        <w:rPr>
          <w:bCs/>
          <w:sz w:val="24"/>
          <w:szCs w:val="24"/>
        </w:rPr>
        <w:t>за</w:t>
      </w:r>
      <w:proofErr w:type="spellEnd"/>
      <w:r w:rsidR="007B3865" w:rsidRPr="003356C6">
        <w:rPr>
          <w:bCs/>
          <w:sz w:val="24"/>
          <w:szCs w:val="24"/>
        </w:rPr>
        <w:t xml:space="preserve"> </w:t>
      </w:r>
      <w:proofErr w:type="spellStart"/>
      <w:r w:rsidR="007B3865" w:rsidRPr="003356C6">
        <w:rPr>
          <w:bCs/>
          <w:sz w:val="24"/>
          <w:szCs w:val="24"/>
        </w:rPr>
        <w:t>обществения</w:t>
      </w:r>
      <w:proofErr w:type="spellEnd"/>
      <w:r w:rsidR="007B3865" w:rsidRPr="003356C6">
        <w:rPr>
          <w:bCs/>
          <w:sz w:val="24"/>
          <w:szCs w:val="24"/>
        </w:rPr>
        <w:t xml:space="preserve"> </w:t>
      </w:r>
      <w:proofErr w:type="spellStart"/>
      <w:r w:rsidR="007B3865" w:rsidRPr="003356C6">
        <w:rPr>
          <w:bCs/>
          <w:sz w:val="24"/>
          <w:szCs w:val="24"/>
        </w:rPr>
        <w:t>ред</w:t>
      </w:r>
      <w:proofErr w:type="spellEnd"/>
      <w:r w:rsidR="007B3865" w:rsidRPr="003356C6">
        <w:rPr>
          <w:bCs/>
          <w:sz w:val="24"/>
          <w:szCs w:val="24"/>
        </w:rPr>
        <w:t xml:space="preserve"> </w:t>
      </w:r>
      <w:proofErr w:type="spellStart"/>
      <w:r w:rsidR="007B3865" w:rsidRPr="003356C6">
        <w:rPr>
          <w:bCs/>
          <w:sz w:val="24"/>
          <w:szCs w:val="24"/>
        </w:rPr>
        <w:t>на</w:t>
      </w:r>
      <w:proofErr w:type="spellEnd"/>
      <w:r w:rsidR="007B3865" w:rsidRPr="003356C6">
        <w:rPr>
          <w:bCs/>
          <w:sz w:val="24"/>
          <w:szCs w:val="24"/>
        </w:rPr>
        <w:t xml:space="preserve"> </w:t>
      </w:r>
      <w:proofErr w:type="spellStart"/>
      <w:r w:rsidR="007B3865" w:rsidRPr="003356C6">
        <w:rPr>
          <w:bCs/>
          <w:sz w:val="24"/>
          <w:szCs w:val="24"/>
        </w:rPr>
        <w:t>територията</w:t>
      </w:r>
      <w:proofErr w:type="spellEnd"/>
      <w:r w:rsidR="007B3865" w:rsidRPr="003356C6">
        <w:rPr>
          <w:bCs/>
          <w:sz w:val="24"/>
          <w:szCs w:val="24"/>
        </w:rPr>
        <w:t xml:space="preserve"> </w:t>
      </w:r>
      <w:proofErr w:type="spellStart"/>
      <w:r w:rsidR="007B3865" w:rsidRPr="003356C6">
        <w:rPr>
          <w:bCs/>
          <w:sz w:val="24"/>
          <w:szCs w:val="24"/>
        </w:rPr>
        <w:t>на</w:t>
      </w:r>
      <w:proofErr w:type="spellEnd"/>
      <w:r w:rsidR="007B3865" w:rsidRPr="003356C6">
        <w:rPr>
          <w:bCs/>
          <w:sz w:val="24"/>
          <w:szCs w:val="24"/>
        </w:rPr>
        <w:t xml:space="preserve"> </w:t>
      </w:r>
      <w:proofErr w:type="spellStart"/>
      <w:r w:rsidR="007B3865" w:rsidRPr="003356C6">
        <w:rPr>
          <w:bCs/>
          <w:sz w:val="24"/>
          <w:szCs w:val="24"/>
        </w:rPr>
        <w:t>Община</w:t>
      </w:r>
      <w:proofErr w:type="spellEnd"/>
      <w:r w:rsidR="007B3865" w:rsidRPr="003356C6">
        <w:rPr>
          <w:bCs/>
          <w:sz w:val="24"/>
          <w:szCs w:val="24"/>
        </w:rPr>
        <w:t xml:space="preserve"> </w:t>
      </w:r>
      <w:proofErr w:type="spellStart"/>
      <w:r w:rsidR="007B3865" w:rsidRPr="003356C6">
        <w:rPr>
          <w:bCs/>
          <w:sz w:val="24"/>
          <w:szCs w:val="24"/>
        </w:rPr>
        <w:t>Априлци</w:t>
      </w:r>
      <w:proofErr w:type="spellEnd"/>
      <w:r w:rsidR="007B3865" w:rsidRPr="003356C6">
        <w:rPr>
          <w:bCs/>
          <w:sz w:val="24"/>
          <w:szCs w:val="24"/>
        </w:rPr>
        <w:t xml:space="preserve"> </w:t>
      </w:r>
      <w:r w:rsidR="007B3865" w:rsidRPr="003356C6">
        <w:rPr>
          <w:i/>
          <w:iCs/>
          <w:sz w:val="24"/>
          <w:szCs w:val="24"/>
        </w:rPr>
        <w:t>(</w:t>
      </w:r>
      <w:proofErr w:type="spellStart"/>
      <w:r w:rsidR="007B3865" w:rsidRPr="003356C6">
        <w:rPr>
          <w:i/>
          <w:iCs/>
          <w:sz w:val="24"/>
          <w:szCs w:val="24"/>
        </w:rPr>
        <w:t>Приета</w:t>
      </w:r>
      <w:proofErr w:type="spellEnd"/>
      <w:r w:rsidR="007B3865" w:rsidRPr="003356C6">
        <w:rPr>
          <w:i/>
          <w:iCs/>
          <w:sz w:val="24"/>
          <w:szCs w:val="24"/>
        </w:rPr>
        <w:t xml:space="preserve"> с </w:t>
      </w:r>
      <w:proofErr w:type="spellStart"/>
      <w:r w:rsidR="007B3865" w:rsidRPr="003356C6">
        <w:rPr>
          <w:i/>
          <w:iCs/>
          <w:sz w:val="24"/>
          <w:szCs w:val="24"/>
        </w:rPr>
        <w:t>Решение</w:t>
      </w:r>
      <w:proofErr w:type="spellEnd"/>
      <w:r w:rsidR="007B3865" w:rsidRPr="003356C6">
        <w:rPr>
          <w:i/>
          <w:iCs/>
          <w:sz w:val="24"/>
          <w:szCs w:val="24"/>
        </w:rPr>
        <w:t xml:space="preserve"> № 254 </w:t>
      </w:r>
      <w:proofErr w:type="spellStart"/>
      <w:r w:rsidR="007B3865" w:rsidRPr="003356C6">
        <w:rPr>
          <w:i/>
          <w:iCs/>
          <w:sz w:val="24"/>
          <w:szCs w:val="24"/>
        </w:rPr>
        <w:t>от</w:t>
      </w:r>
      <w:proofErr w:type="spellEnd"/>
      <w:r w:rsidR="007B3865" w:rsidRPr="003356C6">
        <w:rPr>
          <w:i/>
          <w:iCs/>
          <w:sz w:val="24"/>
          <w:szCs w:val="24"/>
        </w:rPr>
        <w:t xml:space="preserve"> 29.04.2021 </w:t>
      </w:r>
      <w:proofErr w:type="spellStart"/>
      <w:r w:rsidR="007B3865" w:rsidRPr="003356C6">
        <w:rPr>
          <w:i/>
          <w:iCs/>
          <w:sz w:val="24"/>
          <w:szCs w:val="24"/>
        </w:rPr>
        <w:t>година</w:t>
      </w:r>
      <w:proofErr w:type="spellEnd"/>
      <w:r w:rsidR="007B3865" w:rsidRPr="003356C6">
        <w:rPr>
          <w:i/>
          <w:iCs/>
          <w:sz w:val="24"/>
          <w:szCs w:val="24"/>
        </w:rPr>
        <w:t xml:space="preserve"> </w:t>
      </w:r>
      <w:proofErr w:type="spellStart"/>
      <w:r w:rsidR="007B3865" w:rsidRPr="003356C6">
        <w:rPr>
          <w:i/>
          <w:iCs/>
          <w:sz w:val="24"/>
          <w:szCs w:val="24"/>
        </w:rPr>
        <w:t>на</w:t>
      </w:r>
      <w:proofErr w:type="spellEnd"/>
      <w:r w:rsidR="007B3865" w:rsidRPr="003356C6">
        <w:rPr>
          <w:i/>
          <w:iCs/>
          <w:sz w:val="24"/>
          <w:szCs w:val="24"/>
        </w:rPr>
        <w:t xml:space="preserve"> </w:t>
      </w:r>
      <w:proofErr w:type="spellStart"/>
      <w:r w:rsidR="007B3865" w:rsidRPr="003356C6">
        <w:rPr>
          <w:i/>
          <w:iCs/>
          <w:sz w:val="24"/>
          <w:szCs w:val="24"/>
        </w:rPr>
        <w:t>Общински</w:t>
      </w:r>
      <w:proofErr w:type="spellEnd"/>
      <w:r w:rsidR="007B3865" w:rsidRPr="003356C6">
        <w:rPr>
          <w:i/>
          <w:iCs/>
          <w:sz w:val="24"/>
          <w:szCs w:val="24"/>
        </w:rPr>
        <w:t xml:space="preserve"> </w:t>
      </w:r>
      <w:proofErr w:type="spellStart"/>
      <w:r w:rsidR="007B3865" w:rsidRPr="003356C6">
        <w:rPr>
          <w:i/>
          <w:iCs/>
          <w:sz w:val="24"/>
          <w:szCs w:val="24"/>
        </w:rPr>
        <w:t>съвет</w:t>
      </w:r>
      <w:proofErr w:type="spellEnd"/>
      <w:r w:rsidR="007B3865" w:rsidRPr="003356C6">
        <w:rPr>
          <w:sz w:val="24"/>
          <w:szCs w:val="24"/>
        </w:rPr>
        <w:t xml:space="preserve"> - </w:t>
      </w:r>
      <w:proofErr w:type="spellStart"/>
      <w:r w:rsidR="007B3865" w:rsidRPr="003356C6">
        <w:rPr>
          <w:i/>
          <w:iCs/>
          <w:sz w:val="24"/>
          <w:szCs w:val="24"/>
        </w:rPr>
        <w:t>Априлци</w:t>
      </w:r>
      <w:proofErr w:type="spellEnd"/>
      <w:r w:rsidR="007B3865" w:rsidRPr="003356C6">
        <w:rPr>
          <w:i/>
          <w:iCs/>
          <w:sz w:val="24"/>
          <w:szCs w:val="24"/>
        </w:rPr>
        <w:t>)</w:t>
      </w:r>
      <w:r w:rsidR="007B3865" w:rsidRPr="003356C6">
        <w:rPr>
          <w:sz w:val="24"/>
          <w:szCs w:val="24"/>
        </w:rPr>
        <w:t xml:space="preserve"> и </w:t>
      </w:r>
      <w:proofErr w:type="spellStart"/>
      <w:r w:rsidR="007B3865" w:rsidRPr="003356C6">
        <w:rPr>
          <w:sz w:val="24"/>
          <w:szCs w:val="24"/>
        </w:rPr>
        <w:t>влиза</w:t>
      </w:r>
      <w:proofErr w:type="spellEnd"/>
      <w:r w:rsidR="007B3865" w:rsidRPr="003356C6">
        <w:rPr>
          <w:sz w:val="24"/>
          <w:szCs w:val="24"/>
        </w:rPr>
        <w:t xml:space="preserve"> в </w:t>
      </w:r>
      <w:proofErr w:type="spellStart"/>
      <w:r w:rsidR="007B3865" w:rsidRPr="003356C6">
        <w:rPr>
          <w:sz w:val="24"/>
          <w:szCs w:val="24"/>
        </w:rPr>
        <w:t>сила</w:t>
      </w:r>
      <w:proofErr w:type="spellEnd"/>
      <w:r w:rsidR="007B3865" w:rsidRPr="003356C6">
        <w:rPr>
          <w:sz w:val="24"/>
          <w:szCs w:val="24"/>
        </w:rPr>
        <w:t xml:space="preserve"> </w:t>
      </w:r>
      <w:proofErr w:type="spellStart"/>
      <w:r w:rsidR="007B3865" w:rsidRPr="003356C6">
        <w:rPr>
          <w:sz w:val="24"/>
          <w:szCs w:val="24"/>
        </w:rPr>
        <w:t>от</w:t>
      </w:r>
      <w:proofErr w:type="spellEnd"/>
      <w:r w:rsidR="007B3865" w:rsidRPr="003356C6">
        <w:rPr>
          <w:sz w:val="24"/>
          <w:szCs w:val="24"/>
        </w:rPr>
        <w:t xml:space="preserve"> </w:t>
      </w:r>
      <w:proofErr w:type="spellStart"/>
      <w:r w:rsidR="007B3865" w:rsidRPr="003356C6">
        <w:rPr>
          <w:sz w:val="24"/>
          <w:szCs w:val="24"/>
        </w:rPr>
        <w:t>датата</w:t>
      </w:r>
      <w:proofErr w:type="spellEnd"/>
      <w:r w:rsidR="007B3865" w:rsidRPr="003356C6">
        <w:rPr>
          <w:sz w:val="24"/>
          <w:szCs w:val="24"/>
        </w:rPr>
        <w:t xml:space="preserve"> </w:t>
      </w:r>
      <w:proofErr w:type="spellStart"/>
      <w:r w:rsidR="007B3865" w:rsidRPr="003356C6">
        <w:rPr>
          <w:sz w:val="24"/>
          <w:szCs w:val="24"/>
        </w:rPr>
        <w:t>на</w:t>
      </w:r>
      <w:proofErr w:type="spellEnd"/>
      <w:r w:rsidR="007B3865" w:rsidRPr="003356C6">
        <w:rPr>
          <w:sz w:val="24"/>
          <w:szCs w:val="24"/>
        </w:rPr>
        <w:t xml:space="preserve"> </w:t>
      </w:r>
      <w:proofErr w:type="spellStart"/>
      <w:r w:rsidR="007B3865" w:rsidRPr="003356C6">
        <w:rPr>
          <w:sz w:val="24"/>
          <w:szCs w:val="24"/>
        </w:rPr>
        <w:t>обнародване</w:t>
      </w:r>
      <w:proofErr w:type="spellEnd"/>
      <w:r w:rsidR="007B3865" w:rsidRPr="003356C6">
        <w:rPr>
          <w:sz w:val="24"/>
          <w:szCs w:val="24"/>
        </w:rPr>
        <w:t xml:space="preserve"> </w:t>
      </w:r>
      <w:proofErr w:type="spellStart"/>
      <w:r w:rsidR="007B3865" w:rsidRPr="003356C6">
        <w:rPr>
          <w:sz w:val="24"/>
          <w:szCs w:val="24"/>
        </w:rPr>
        <w:t>чрез</w:t>
      </w:r>
      <w:proofErr w:type="spellEnd"/>
      <w:r w:rsidR="007B3865" w:rsidRPr="003356C6">
        <w:rPr>
          <w:sz w:val="24"/>
          <w:szCs w:val="24"/>
        </w:rPr>
        <w:t xml:space="preserve"> </w:t>
      </w:r>
      <w:proofErr w:type="spellStart"/>
      <w:r w:rsidR="007B3865" w:rsidRPr="003356C6">
        <w:rPr>
          <w:sz w:val="24"/>
          <w:szCs w:val="24"/>
        </w:rPr>
        <w:t>публикуване</w:t>
      </w:r>
      <w:proofErr w:type="spellEnd"/>
      <w:r w:rsidR="007B3865" w:rsidRPr="003356C6">
        <w:rPr>
          <w:sz w:val="24"/>
          <w:szCs w:val="24"/>
        </w:rPr>
        <w:t xml:space="preserve"> </w:t>
      </w:r>
      <w:proofErr w:type="spellStart"/>
      <w:r w:rsidR="007B3865" w:rsidRPr="003356C6">
        <w:rPr>
          <w:sz w:val="24"/>
          <w:szCs w:val="24"/>
        </w:rPr>
        <w:t>на</w:t>
      </w:r>
      <w:proofErr w:type="spellEnd"/>
      <w:r w:rsidR="007B3865" w:rsidRPr="003356C6">
        <w:rPr>
          <w:sz w:val="24"/>
          <w:szCs w:val="24"/>
        </w:rPr>
        <w:t xml:space="preserve"> </w:t>
      </w:r>
      <w:proofErr w:type="spellStart"/>
      <w:r w:rsidR="007B3865" w:rsidRPr="003356C6">
        <w:rPr>
          <w:sz w:val="24"/>
          <w:szCs w:val="24"/>
        </w:rPr>
        <w:t>интернет</w:t>
      </w:r>
      <w:proofErr w:type="spellEnd"/>
      <w:r w:rsidR="007B3865" w:rsidRPr="003356C6">
        <w:rPr>
          <w:sz w:val="24"/>
          <w:szCs w:val="24"/>
        </w:rPr>
        <w:t xml:space="preserve"> </w:t>
      </w:r>
      <w:proofErr w:type="spellStart"/>
      <w:r w:rsidR="007B3865" w:rsidRPr="003356C6">
        <w:rPr>
          <w:sz w:val="24"/>
          <w:szCs w:val="24"/>
        </w:rPr>
        <w:t>страницата</w:t>
      </w:r>
      <w:proofErr w:type="spellEnd"/>
      <w:r w:rsidR="007B3865" w:rsidRPr="003356C6">
        <w:rPr>
          <w:sz w:val="24"/>
          <w:szCs w:val="24"/>
        </w:rPr>
        <w:t xml:space="preserve"> </w:t>
      </w:r>
      <w:proofErr w:type="spellStart"/>
      <w:r w:rsidR="007B3865" w:rsidRPr="003356C6">
        <w:rPr>
          <w:sz w:val="24"/>
          <w:szCs w:val="24"/>
        </w:rPr>
        <w:t>на</w:t>
      </w:r>
      <w:proofErr w:type="spellEnd"/>
      <w:r w:rsidR="007B3865" w:rsidRPr="003356C6">
        <w:rPr>
          <w:sz w:val="24"/>
          <w:szCs w:val="24"/>
        </w:rPr>
        <w:t xml:space="preserve"> </w:t>
      </w:r>
      <w:proofErr w:type="spellStart"/>
      <w:r w:rsidR="007B3865" w:rsidRPr="003356C6">
        <w:rPr>
          <w:sz w:val="24"/>
          <w:szCs w:val="24"/>
        </w:rPr>
        <w:t>Община</w:t>
      </w:r>
      <w:proofErr w:type="spellEnd"/>
      <w:r w:rsidR="007B3865" w:rsidRPr="003356C6">
        <w:rPr>
          <w:sz w:val="24"/>
          <w:szCs w:val="24"/>
        </w:rPr>
        <w:t xml:space="preserve"> </w:t>
      </w:r>
      <w:proofErr w:type="spellStart"/>
      <w:r w:rsidR="007B3865" w:rsidRPr="003356C6">
        <w:rPr>
          <w:sz w:val="24"/>
          <w:szCs w:val="24"/>
        </w:rPr>
        <w:t>Априлци</w:t>
      </w:r>
      <w:proofErr w:type="spellEnd"/>
      <w:r w:rsidR="007B3865" w:rsidRPr="003356C6">
        <w:rPr>
          <w:sz w:val="24"/>
          <w:szCs w:val="24"/>
        </w:rPr>
        <w:t xml:space="preserve"> и </w:t>
      </w:r>
      <w:proofErr w:type="spellStart"/>
      <w:r w:rsidR="007B3865" w:rsidRPr="003356C6">
        <w:rPr>
          <w:sz w:val="24"/>
          <w:szCs w:val="24"/>
        </w:rPr>
        <w:t>съобщение</w:t>
      </w:r>
      <w:proofErr w:type="spellEnd"/>
      <w:r w:rsidR="007B3865" w:rsidRPr="003356C6">
        <w:rPr>
          <w:sz w:val="24"/>
          <w:szCs w:val="24"/>
          <w:lang w:val="bg-BG" w:eastAsia="bg-BG" w:bidi="bg-BG"/>
        </w:rPr>
        <w:t xml:space="preserve"> в местната телевизия.</w:t>
      </w:r>
      <w:bookmarkStart w:id="1" w:name="_GoBack"/>
      <w:bookmarkEnd w:id="1"/>
    </w:p>
    <w:sectPr w:rsidR="007B3865" w:rsidRPr="003356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96" w:rsidRDefault="00A95796" w:rsidP="00BD41FE">
      <w:pPr>
        <w:spacing w:after="0" w:line="240" w:lineRule="auto"/>
      </w:pPr>
      <w:r>
        <w:separator/>
      </w:r>
    </w:p>
  </w:endnote>
  <w:endnote w:type="continuationSeparator" w:id="0">
    <w:p w:rsidR="00A95796" w:rsidRDefault="00A95796" w:rsidP="00BD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96" w:rsidRDefault="00A95796" w:rsidP="00BD41FE">
      <w:pPr>
        <w:spacing w:after="0" w:line="240" w:lineRule="auto"/>
      </w:pPr>
      <w:r>
        <w:separator/>
      </w:r>
    </w:p>
  </w:footnote>
  <w:footnote w:type="continuationSeparator" w:id="0">
    <w:p w:rsidR="00A95796" w:rsidRDefault="00A95796" w:rsidP="00BD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18139"/>
      <w:docPartObj>
        <w:docPartGallery w:val="Page Numbers (Top of Page)"/>
        <w:docPartUnique/>
      </w:docPartObj>
    </w:sdtPr>
    <w:sdtEndPr>
      <w:rPr>
        <w:noProof/>
      </w:rPr>
    </w:sdtEndPr>
    <w:sdtContent>
      <w:p w:rsidR="00BD41FE" w:rsidRDefault="00BD41FE">
        <w:pPr>
          <w:pStyle w:val="Header"/>
          <w:jc w:val="center"/>
        </w:pPr>
        <w:r>
          <w:fldChar w:fldCharType="begin"/>
        </w:r>
        <w:r>
          <w:instrText xml:space="preserve"> PAGE   \* MERGEFORMAT </w:instrText>
        </w:r>
        <w:r>
          <w:fldChar w:fldCharType="separate"/>
        </w:r>
        <w:r w:rsidR="003356C6">
          <w:rPr>
            <w:noProof/>
          </w:rPr>
          <w:t>15</w:t>
        </w:r>
        <w:r>
          <w:rPr>
            <w:noProof/>
          </w:rPr>
          <w:fldChar w:fldCharType="end"/>
        </w:r>
      </w:p>
    </w:sdtContent>
  </w:sdt>
  <w:p w:rsidR="00BD41FE" w:rsidRDefault="00BD41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C75"/>
    <w:multiLevelType w:val="multilevel"/>
    <w:tmpl w:val="AD2C2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A44B7"/>
    <w:multiLevelType w:val="multilevel"/>
    <w:tmpl w:val="C816A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253B2"/>
    <w:multiLevelType w:val="multilevel"/>
    <w:tmpl w:val="58DC8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74210"/>
    <w:multiLevelType w:val="multilevel"/>
    <w:tmpl w:val="33CC7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B322C"/>
    <w:multiLevelType w:val="multilevel"/>
    <w:tmpl w:val="FA4A7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509C1"/>
    <w:multiLevelType w:val="multilevel"/>
    <w:tmpl w:val="DA56D6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38085C"/>
    <w:multiLevelType w:val="multilevel"/>
    <w:tmpl w:val="E7B4A6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145C20"/>
    <w:multiLevelType w:val="multilevel"/>
    <w:tmpl w:val="F7566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479C2"/>
    <w:multiLevelType w:val="multilevel"/>
    <w:tmpl w:val="C870F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C6F91"/>
    <w:multiLevelType w:val="multilevel"/>
    <w:tmpl w:val="DDA811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891F57"/>
    <w:multiLevelType w:val="multilevel"/>
    <w:tmpl w:val="157CA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BF2D39"/>
    <w:multiLevelType w:val="multilevel"/>
    <w:tmpl w:val="49E402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F632D6"/>
    <w:multiLevelType w:val="multilevel"/>
    <w:tmpl w:val="E52A33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89542B"/>
    <w:multiLevelType w:val="multilevel"/>
    <w:tmpl w:val="7DB04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D3008E"/>
    <w:multiLevelType w:val="hybridMultilevel"/>
    <w:tmpl w:val="D056F5EA"/>
    <w:lvl w:ilvl="0" w:tplc="BFDA90E2">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15:restartNumberingAfterBreak="0">
    <w:nsid w:val="49EB045A"/>
    <w:multiLevelType w:val="multilevel"/>
    <w:tmpl w:val="2CCA9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5760E7"/>
    <w:multiLevelType w:val="multilevel"/>
    <w:tmpl w:val="8EB670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324DB6"/>
    <w:multiLevelType w:val="multilevel"/>
    <w:tmpl w:val="1652A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0C4213"/>
    <w:multiLevelType w:val="multilevel"/>
    <w:tmpl w:val="192637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7D3661"/>
    <w:multiLevelType w:val="multilevel"/>
    <w:tmpl w:val="E6E47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2A28FB"/>
    <w:multiLevelType w:val="multilevel"/>
    <w:tmpl w:val="9C9EF38C"/>
    <w:lvl w:ilvl="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A450EC"/>
    <w:multiLevelType w:val="multilevel"/>
    <w:tmpl w:val="8286C8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20F06"/>
    <w:multiLevelType w:val="multilevel"/>
    <w:tmpl w:val="0D5E0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5"/>
  </w:num>
  <w:num w:numId="4">
    <w:abstractNumId w:val="1"/>
  </w:num>
  <w:num w:numId="5">
    <w:abstractNumId w:val="17"/>
  </w:num>
  <w:num w:numId="6">
    <w:abstractNumId w:val="22"/>
  </w:num>
  <w:num w:numId="7">
    <w:abstractNumId w:val="7"/>
  </w:num>
  <w:num w:numId="8">
    <w:abstractNumId w:val="21"/>
  </w:num>
  <w:num w:numId="9">
    <w:abstractNumId w:val="2"/>
  </w:num>
  <w:num w:numId="10">
    <w:abstractNumId w:val="4"/>
  </w:num>
  <w:num w:numId="11">
    <w:abstractNumId w:val="10"/>
  </w:num>
  <w:num w:numId="12">
    <w:abstractNumId w:val="6"/>
  </w:num>
  <w:num w:numId="13">
    <w:abstractNumId w:val="0"/>
  </w:num>
  <w:num w:numId="14">
    <w:abstractNumId w:val="20"/>
  </w:num>
  <w:num w:numId="15">
    <w:abstractNumId w:val="19"/>
  </w:num>
  <w:num w:numId="16">
    <w:abstractNumId w:val="11"/>
  </w:num>
  <w:num w:numId="17">
    <w:abstractNumId w:val="16"/>
  </w:num>
  <w:num w:numId="18">
    <w:abstractNumId w:val="18"/>
  </w:num>
  <w:num w:numId="19">
    <w:abstractNumId w:val="3"/>
  </w:num>
  <w:num w:numId="20">
    <w:abstractNumId w:val="13"/>
  </w:num>
  <w:num w:numId="21">
    <w:abstractNumId w:val="9"/>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5"/>
    <w:rsid w:val="000B6404"/>
    <w:rsid w:val="000F7289"/>
    <w:rsid w:val="003356C6"/>
    <w:rsid w:val="004407D0"/>
    <w:rsid w:val="004D5680"/>
    <w:rsid w:val="006D25FB"/>
    <w:rsid w:val="007B3865"/>
    <w:rsid w:val="008C6588"/>
    <w:rsid w:val="009B0E99"/>
    <w:rsid w:val="00A95796"/>
    <w:rsid w:val="00BD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D23C"/>
  <w15:chartTrackingRefBased/>
  <w15:docId w15:val="{43F3D466-1211-4EE2-9744-581B2F22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 (2)_"/>
    <w:basedOn w:val="DefaultParagraphFont"/>
    <w:link w:val="20"/>
    <w:rsid w:val="007B3865"/>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B3865"/>
    <w:pPr>
      <w:widowControl w:val="0"/>
      <w:shd w:val="clear" w:color="auto" w:fill="FFFFFF"/>
      <w:spacing w:after="300" w:line="317" w:lineRule="exact"/>
      <w:ind w:hanging="440"/>
      <w:jc w:val="both"/>
    </w:pPr>
    <w:rPr>
      <w:rFonts w:ascii="Times New Roman" w:eastAsia="Times New Roman" w:hAnsi="Times New Roman" w:cs="Times New Roman"/>
    </w:rPr>
  </w:style>
  <w:style w:type="character" w:customStyle="1" w:styleId="3">
    <w:name w:val="Основен текст (3)_"/>
    <w:basedOn w:val="DefaultParagraphFont"/>
    <w:link w:val="30"/>
    <w:rsid w:val="007B3865"/>
    <w:rPr>
      <w:rFonts w:ascii="Times New Roman" w:eastAsia="Times New Roman" w:hAnsi="Times New Roman" w:cs="Times New Roman"/>
      <w:b/>
      <w:bCs/>
      <w:shd w:val="clear" w:color="auto" w:fill="FFFFFF"/>
    </w:rPr>
  </w:style>
  <w:style w:type="paragraph" w:customStyle="1" w:styleId="30">
    <w:name w:val="Основен текст (3)"/>
    <w:basedOn w:val="Normal"/>
    <w:link w:val="3"/>
    <w:rsid w:val="007B3865"/>
    <w:pPr>
      <w:widowControl w:val="0"/>
      <w:shd w:val="clear" w:color="auto" w:fill="FFFFFF"/>
      <w:spacing w:before="300" w:after="0" w:line="514" w:lineRule="exact"/>
      <w:jc w:val="center"/>
    </w:pPr>
    <w:rPr>
      <w:rFonts w:ascii="Times New Roman" w:eastAsia="Times New Roman" w:hAnsi="Times New Roman" w:cs="Times New Roman"/>
      <w:b/>
      <w:bCs/>
    </w:rPr>
  </w:style>
  <w:style w:type="paragraph" w:styleId="ListParagraph">
    <w:name w:val="List Paragraph"/>
    <w:basedOn w:val="Normal"/>
    <w:uiPriority w:val="34"/>
    <w:qFormat/>
    <w:rsid w:val="007B3865"/>
    <w:pPr>
      <w:ind w:left="720"/>
      <w:contextualSpacing/>
    </w:pPr>
  </w:style>
  <w:style w:type="paragraph" w:styleId="Header">
    <w:name w:val="header"/>
    <w:basedOn w:val="Normal"/>
    <w:link w:val="HeaderChar"/>
    <w:uiPriority w:val="99"/>
    <w:unhideWhenUsed/>
    <w:rsid w:val="00BD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FE"/>
  </w:style>
  <w:style w:type="paragraph" w:styleId="Footer">
    <w:name w:val="footer"/>
    <w:basedOn w:val="Normal"/>
    <w:link w:val="FooterChar"/>
    <w:uiPriority w:val="99"/>
    <w:unhideWhenUsed/>
    <w:rsid w:val="00BD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FE"/>
  </w:style>
  <w:style w:type="paragraph" w:styleId="BalloonText">
    <w:name w:val="Balloon Text"/>
    <w:basedOn w:val="Normal"/>
    <w:link w:val="BalloonTextChar"/>
    <w:uiPriority w:val="99"/>
    <w:semiHidden/>
    <w:unhideWhenUsed/>
    <w:rsid w:val="00BD4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D00A-B86D-4FF3-A3F5-DD1189AB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5631</Words>
  <Characters>32099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OBS-PC</dc:creator>
  <cp:keywords/>
  <dc:description/>
  <cp:lastModifiedBy>OBS-PC</cp:lastModifiedBy>
  <cp:revision>7</cp:revision>
  <cp:lastPrinted>2022-03-11T12:45:00Z</cp:lastPrinted>
  <dcterms:created xsi:type="dcterms:W3CDTF">2022-03-08T12:42:00Z</dcterms:created>
  <dcterms:modified xsi:type="dcterms:W3CDTF">2022-03-22T08:23:00Z</dcterms:modified>
</cp:coreProperties>
</file>